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72D850" w14:textId="77777777" w:rsidR="00016A78" w:rsidRDefault="00016A78" w:rsidP="00EA481E">
      <w:pPr>
        <w:jc w:val="center"/>
        <w:rPr>
          <w:rFonts w:asciiTheme="majorHAnsi" w:hAnsiTheme="majorHAnsi"/>
          <w:b/>
          <w:sz w:val="56"/>
          <w:szCs w:val="56"/>
        </w:rPr>
      </w:pPr>
    </w:p>
    <w:p w14:paraId="25E152CD" w14:textId="77777777" w:rsidR="00016A78" w:rsidRDefault="00016A78" w:rsidP="00EA481E">
      <w:pPr>
        <w:jc w:val="center"/>
        <w:rPr>
          <w:rFonts w:asciiTheme="majorHAnsi" w:hAnsiTheme="majorHAnsi"/>
          <w:b/>
          <w:sz w:val="56"/>
          <w:szCs w:val="56"/>
        </w:rPr>
      </w:pPr>
    </w:p>
    <w:p w14:paraId="50323EDD" w14:textId="77777777" w:rsidR="00016A78" w:rsidRDefault="00016A78" w:rsidP="00EA481E">
      <w:pPr>
        <w:jc w:val="center"/>
        <w:rPr>
          <w:rFonts w:asciiTheme="majorHAnsi" w:hAnsiTheme="majorHAnsi"/>
          <w:b/>
          <w:sz w:val="56"/>
          <w:szCs w:val="56"/>
        </w:rPr>
      </w:pPr>
    </w:p>
    <w:p w14:paraId="32A28D8F" w14:textId="77777777" w:rsidR="00EA130F" w:rsidRPr="00EA481E" w:rsidRDefault="00EA481E" w:rsidP="00EA481E">
      <w:pPr>
        <w:jc w:val="center"/>
        <w:rPr>
          <w:rFonts w:asciiTheme="majorHAnsi" w:hAnsiTheme="majorHAnsi"/>
          <w:b/>
          <w:sz w:val="56"/>
          <w:szCs w:val="56"/>
        </w:rPr>
      </w:pPr>
      <w:r w:rsidRPr="00EA481E">
        <w:rPr>
          <w:rFonts w:asciiTheme="majorHAnsi" w:hAnsiTheme="majorHAnsi"/>
          <w:b/>
          <w:sz w:val="56"/>
          <w:szCs w:val="56"/>
        </w:rPr>
        <w:t>Common Core Middle School</w:t>
      </w:r>
    </w:p>
    <w:p w14:paraId="211D88A8" w14:textId="77777777" w:rsidR="00EA481E" w:rsidRDefault="00EA481E" w:rsidP="00EA481E">
      <w:pPr>
        <w:jc w:val="center"/>
        <w:rPr>
          <w:rFonts w:asciiTheme="majorHAnsi" w:hAnsiTheme="majorHAnsi"/>
          <w:b/>
          <w:sz w:val="56"/>
          <w:szCs w:val="56"/>
        </w:rPr>
      </w:pPr>
      <w:r w:rsidRPr="00EA481E">
        <w:rPr>
          <w:rFonts w:asciiTheme="majorHAnsi" w:hAnsiTheme="majorHAnsi"/>
          <w:b/>
          <w:sz w:val="56"/>
          <w:szCs w:val="56"/>
        </w:rPr>
        <w:t>Informational Writing Units</w:t>
      </w:r>
    </w:p>
    <w:p w14:paraId="0510697B" w14:textId="77777777" w:rsidR="00DE65FC" w:rsidRDefault="00DE65FC" w:rsidP="00EA481E">
      <w:pPr>
        <w:jc w:val="center"/>
        <w:rPr>
          <w:rFonts w:asciiTheme="majorHAnsi" w:hAnsiTheme="majorHAnsi"/>
          <w:b/>
          <w:sz w:val="56"/>
          <w:szCs w:val="56"/>
        </w:rPr>
      </w:pPr>
      <w:r>
        <w:rPr>
          <w:rFonts w:asciiTheme="majorHAnsi" w:hAnsiTheme="majorHAnsi"/>
          <w:b/>
          <w:sz w:val="56"/>
          <w:szCs w:val="56"/>
        </w:rPr>
        <w:t>7</w:t>
      </w:r>
      <w:r w:rsidRPr="00DE65FC">
        <w:rPr>
          <w:rFonts w:asciiTheme="majorHAnsi" w:hAnsiTheme="majorHAnsi"/>
          <w:b/>
          <w:sz w:val="56"/>
          <w:szCs w:val="56"/>
          <w:vertAlign w:val="superscript"/>
        </w:rPr>
        <w:t>th</w:t>
      </w:r>
      <w:r>
        <w:rPr>
          <w:rFonts w:asciiTheme="majorHAnsi" w:hAnsiTheme="majorHAnsi"/>
          <w:b/>
          <w:sz w:val="56"/>
          <w:szCs w:val="56"/>
        </w:rPr>
        <w:t xml:space="preserve"> grade</w:t>
      </w:r>
    </w:p>
    <w:p w14:paraId="61AB3BFE" w14:textId="77777777" w:rsidR="00131C46" w:rsidRDefault="00016A78" w:rsidP="00131C46">
      <w:pPr>
        <w:jc w:val="center"/>
        <w:rPr>
          <w:rFonts w:asciiTheme="majorHAnsi" w:hAnsiTheme="majorHAnsi"/>
          <w:b/>
          <w:sz w:val="44"/>
          <w:szCs w:val="44"/>
        </w:rPr>
      </w:pPr>
      <w:r w:rsidRPr="00016A78">
        <w:rPr>
          <w:rFonts w:asciiTheme="majorHAnsi" w:hAnsiTheme="majorHAnsi"/>
          <w:b/>
          <w:sz w:val="44"/>
          <w:szCs w:val="44"/>
        </w:rPr>
        <w:t xml:space="preserve">Professional Develop Module </w:t>
      </w:r>
    </w:p>
    <w:p w14:paraId="012974D7" w14:textId="77777777" w:rsidR="00016A78" w:rsidRPr="00016A78" w:rsidRDefault="00016A78" w:rsidP="00EA481E">
      <w:pPr>
        <w:jc w:val="center"/>
        <w:rPr>
          <w:rFonts w:asciiTheme="majorHAnsi" w:hAnsiTheme="majorHAnsi"/>
          <w:b/>
          <w:sz w:val="44"/>
          <w:szCs w:val="44"/>
        </w:rPr>
      </w:pPr>
      <w:r w:rsidRPr="00016A78">
        <w:rPr>
          <w:rFonts w:asciiTheme="majorHAnsi" w:hAnsiTheme="majorHAnsi"/>
          <w:b/>
          <w:sz w:val="44"/>
          <w:szCs w:val="44"/>
        </w:rPr>
        <w:t>Handouts</w:t>
      </w:r>
    </w:p>
    <w:p w14:paraId="2E740F5C" w14:textId="77777777" w:rsidR="00EA481E" w:rsidRDefault="00EA481E" w:rsidP="00EA481E">
      <w:pPr>
        <w:jc w:val="center"/>
        <w:rPr>
          <w:rFonts w:asciiTheme="majorHAnsi" w:hAnsiTheme="majorHAnsi"/>
          <w:b/>
          <w:sz w:val="56"/>
          <w:szCs w:val="56"/>
        </w:rPr>
      </w:pPr>
    </w:p>
    <w:p w14:paraId="357DF931" w14:textId="77777777" w:rsidR="00016A78" w:rsidRDefault="00016A78" w:rsidP="00EA481E">
      <w:pPr>
        <w:jc w:val="center"/>
        <w:rPr>
          <w:rFonts w:asciiTheme="majorHAnsi" w:hAnsiTheme="majorHAnsi"/>
          <w:b/>
          <w:sz w:val="56"/>
          <w:szCs w:val="56"/>
        </w:rPr>
      </w:pPr>
    </w:p>
    <w:p w14:paraId="3CCD97B1" w14:textId="77777777" w:rsidR="00016A78" w:rsidRDefault="00016A78" w:rsidP="00EA481E">
      <w:pPr>
        <w:jc w:val="center"/>
        <w:rPr>
          <w:rFonts w:asciiTheme="majorHAnsi" w:hAnsiTheme="majorHAnsi"/>
          <w:b/>
          <w:sz w:val="56"/>
          <w:szCs w:val="56"/>
        </w:rPr>
      </w:pPr>
    </w:p>
    <w:p w14:paraId="36413D04" w14:textId="77777777" w:rsidR="00016A78" w:rsidRDefault="00016A78" w:rsidP="00EA481E">
      <w:pPr>
        <w:jc w:val="center"/>
        <w:rPr>
          <w:rFonts w:asciiTheme="majorHAnsi" w:hAnsiTheme="majorHAnsi"/>
          <w:b/>
          <w:sz w:val="56"/>
          <w:szCs w:val="56"/>
        </w:rPr>
      </w:pPr>
    </w:p>
    <w:p w14:paraId="7FCE8283" w14:textId="77777777" w:rsidR="00016A78" w:rsidRDefault="00016A78" w:rsidP="00EA481E">
      <w:pPr>
        <w:jc w:val="center"/>
        <w:rPr>
          <w:rFonts w:asciiTheme="majorHAnsi" w:hAnsiTheme="majorHAnsi"/>
          <w:b/>
          <w:sz w:val="56"/>
          <w:szCs w:val="56"/>
        </w:rPr>
      </w:pPr>
    </w:p>
    <w:p w14:paraId="3071E768" w14:textId="77777777" w:rsidR="00016A78" w:rsidRDefault="00016A78" w:rsidP="00EA481E">
      <w:pPr>
        <w:jc w:val="center"/>
        <w:rPr>
          <w:rFonts w:asciiTheme="majorHAnsi" w:hAnsiTheme="majorHAnsi"/>
          <w:b/>
          <w:sz w:val="56"/>
          <w:szCs w:val="56"/>
        </w:rPr>
      </w:pPr>
    </w:p>
    <w:p w14:paraId="1CC75886" w14:textId="77777777" w:rsidR="001C3ED7" w:rsidRDefault="001C3ED7" w:rsidP="00EA481E">
      <w:pPr>
        <w:rPr>
          <w:rFonts w:asciiTheme="majorHAnsi" w:hAnsiTheme="majorHAnsi"/>
          <w:b/>
          <w:sz w:val="56"/>
          <w:szCs w:val="56"/>
        </w:rPr>
      </w:pPr>
    </w:p>
    <w:p w14:paraId="269BDB0E" w14:textId="77777777" w:rsidR="00016A78" w:rsidRDefault="00016A78" w:rsidP="00EA481E">
      <w:pPr>
        <w:rPr>
          <w:rFonts w:asciiTheme="majorHAnsi" w:hAnsiTheme="majorHAnsi"/>
          <w:b/>
          <w:sz w:val="56"/>
          <w:szCs w:val="56"/>
        </w:rPr>
      </w:pPr>
    </w:p>
    <w:p w14:paraId="442F81C6" w14:textId="77777777" w:rsidR="00016A78" w:rsidRDefault="00016A78" w:rsidP="00EA481E">
      <w:pPr>
        <w:rPr>
          <w:rFonts w:asciiTheme="majorHAnsi" w:hAnsiTheme="majorHAnsi"/>
          <w:b/>
          <w:sz w:val="56"/>
          <w:szCs w:val="56"/>
        </w:rPr>
      </w:pPr>
    </w:p>
    <w:p w14:paraId="6D927307" w14:textId="77777777" w:rsidR="00016A78" w:rsidRDefault="00016A78" w:rsidP="00EA481E">
      <w:pPr>
        <w:rPr>
          <w:rFonts w:asciiTheme="majorHAnsi" w:hAnsiTheme="majorHAnsi"/>
          <w:b/>
          <w:sz w:val="56"/>
          <w:szCs w:val="56"/>
        </w:rPr>
      </w:pPr>
    </w:p>
    <w:p w14:paraId="2653B52D" w14:textId="77777777" w:rsidR="00016A78" w:rsidRDefault="00016A78" w:rsidP="00EA481E">
      <w:pPr>
        <w:rPr>
          <w:rFonts w:asciiTheme="majorHAnsi" w:hAnsiTheme="majorHAnsi"/>
          <w:b/>
          <w:sz w:val="56"/>
          <w:szCs w:val="56"/>
        </w:rPr>
      </w:pPr>
    </w:p>
    <w:p w14:paraId="745A4CE5" w14:textId="77777777" w:rsidR="00016A78" w:rsidRDefault="00016A78" w:rsidP="00EA481E">
      <w:pPr>
        <w:rPr>
          <w:rFonts w:asciiTheme="majorHAnsi" w:hAnsiTheme="majorHAnsi"/>
          <w:b/>
          <w:sz w:val="56"/>
          <w:szCs w:val="56"/>
        </w:rPr>
        <w:sectPr w:rsidR="00016A78" w:rsidSect="00016A78">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pPr>
    </w:p>
    <w:p w14:paraId="4744ED52" w14:textId="77777777" w:rsidR="00016A78" w:rsidRPr="006A04FD" w:rsidRDefault="00016A78" w:rsidP="00016A78">
      <w:pPr>
        <w:rPr>
          <w:rFonts w:ascii="Calibri" w:hAnsi="Calibri" w:cs="Calibri"/>
          <w:b/>
        </w:rPr>
      </w:pPr>
      <w:r w:rsidRPr="006A04FD">
        <w:rPr>
          <w:rFonts w:ascii="Calibri" w:hAnsi="Calibri" w:cs="Calibri"/>
          <w:b/>
        </w:rPr>
        <w:lastRenderedPageBreak/>
        <w:t>Informational Essay Rubric – Explaining a Cause and Effect Phenomenon</w:t>
      </w:r>
      <w:r>
        <w:rPr>
          <w:rFonts w:ascii="Calibri" w:hAnsi="Calibri" w:cs="Calibri"/>
          <w:b/>
        </w:rPr>
        <w:t xml:space="preserve"> </w:t>
      </w:r>
    </w:p>
    <w:p w14:paraId="3A512DA5" w14:textId="77777777" w:rsidR="00016A78" w:rsidRPr="006A04FD" w:rsidRDefault="00016A78" w:rsidP="00016A78">
      <w:pPr>
        <w:jc w:val="center"/>
        <w:rPr>
          <w:rFonts w:ascii="Calibri" w:hAnsi="Calibri" w:cs="Calibr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3960"/>
        <w:gridCol w:w="4050"/>
        <w:gridCol w:w="4590"/>
      </w:tblGrid>
      <w:tr w:rsidR="00016A78" w:rsidRPr="006A04FD" w14:paraId="09A10CC5" w14:textId="77777777" w:rsidTr="009F24C4">
        <w:tc>
          <w:tcPr>
            <w:tcW w:w="1098" w:type="dxa"/>
            <w:shd w:val="clear" w:color="auto" w:fill="auto"/>
          </w:tcPr>
          <w:p w14:paraId="5750D806" w14:textId="77777777" w:rsidR="00016A78" w:rsidRPr="006A04FD" w:rsidRDefault="00016A78" w:rsidP="009F24C4">
            <w:pPr>
              <w:rPr>
                <w:rFonts w:ascii="Calibri" w:hAnsi="Calibri"/>
                <w:b/>
              </w:rPr>
            </w:pPr>
            <w:r w:rsidRPr="006A04FD">
              <w:rPr>
                <w:rFonts w:ascii="Calibri" w:hAnsi="Calibri"/>
                <w:b/>
              </w:rPr>
              <w:t>Element</w:t>
            </w:r>
          </w:p>
        </w:tc>
        <w:tc>
          <w:tcPr>
            <w:tcW w:w="3960" w:type="dxa"/>
          </w:tcPr>
          <w:p w14:paraId="537C4A27" w14:textId="77777777" w:rsidR="00016A78" w:rsidRPr="006A04FD" w:rsidRDefault="00016A78" w:rsidP="009F24C4">
            <w:pPr>
              <w:jc w:val="center"/>
              <w:rPr>
                <w:rFonts w:ascii="Calibri" w:hAnsi="Calibri"/>
                <w:b/>
                <w:highlight w:val="yellow"/>
              </w:rPr>
            </w:pPr>
            <w:r w:rsidRPr="006A04FD">
              <w:rPr>
                <w:rFonts w:ascii="Calibri" w:hAnsi="Calibri"/>
                <w:b/>
              </w:rPr>
              <w:t>Advanced</w:t>
            </w:r>
          </w:p>
        </w:tc>
        <w:tc>
          <w:tcPr>
            <w:tcW w:w="4050" w:type="dxa"/>
          </w:tcPr>
          <w:p w14:paraId="62358A31" w14:textId="77777777" w:rsidR="00016A78" w:rsidRPr="006A04FD" w:rsidRDefault="00016A78" w:rsidP="009F24C4">
            <w:pPr>
              <w:jc w:val="center"/>
              <w:rPr>
                <w:rFonts w:ascii="Calibri" w:hAnsi="Calibri"/>
                <w:b/>
              </w:rPr>
            </w:pPr>
            <w:r w:rsidRPr="006A04FD">
              <w:rPr>
                <w:rFonts w:ascii="Calibri" w:hAnsi="Calibri"/>
                <w:b/>
              </w:rPr>
              <w:t>On-Target</w:t>
            </w:r>
          </w:p>
        </w:tc>
        <w:tc>
          <w:tcPr>
            <w:tcW w:w="4590" w:type="dxa"/>
            <w:shd w:val="clear" w:color="auto" w:fill="auto"/>
          </w:tcPr>
          <w:p w14:paraId="3B035357" w14:textId="77777777" w:rsidR="00016A78" w:rsidRPr="006A04FD" w:rsidRDefault="00016A78" w:rsidP="009F24C4">
            <w:pPr>
              <w:jc w:val="center"/>
              <w:rPr>
                <w:rFonts w:ascii="Calibri" w:hAnsi="Calibri"/>
                <w:b/>
              </w:rPr>
            </w:pPr>
            <w:r w:rsidRPr="006A04FD">
              <w:rPr>
                <w:rFonts w:ascii="Calibri" w:hAnsi="Calibri"/>
                <w:b/>
              </w:rPr>
              <w:t>Novice</w:t>
            </w:r>
          </w:p>
        </w:tc>
      </w:tr>
      <w:tr w:rsidR="00016A78" w:rsidRPr="006A04FD" w14:paraId="4A45D217" w14:textId="77777777" w:rsidTr="009F24C4">
        <w:tc>
          <w:tcPr>
            <w:tcW w:w="1098" w:type="dxa"/>
            <w:shd w:val="clear" w:color="auto" w:fill="auto"/>
          </w:tcPr>
          <w:p w14:paraId="0273A515" w14:textId="77777777" w:rsidR="00016A78" w:rsidRPr="006A04FD" w:rsidRDefault="00016A78" w:rsidP="009F24C4">
            <w:pPr>
              <w:jc w:val="center"/>
              <w:rPr>
                <w:rFonts w:ascii="Calibri" w:hAnsi="Calibri"/>
                <w:b/>
                <w:sz w:val="16"/>
                <w:szCs w:val="16"/>
              </w:rPr>
            </w:pPr>
            <w:r w:rsidRPr="006A04FD">
              <w:rPr>
                <w:rFonts w:ascii="Calibri" w:hAnsi="Calibri"/>
                <w:b/>
                <w:sz w:val="16"/>
                <w:szCs w:val="16"/>
              </w:rPr>
              <w:t>Content</w:t>
            </w:r>
          </w:p>
        </w:tc>
        <w:tc>
          <w:tcPr>
            <w:tcW w:w="3960" w:type="dxa"/>
          </w:tcPr>
          <w:p w14:paraId="2990BCFE" w14:textId="77777777" w:rsidR="00016A78" w:rsidRPr="006A04FD" w:rsidRDefault="00016A78" w:rsidP="009F24C4">
            <w:pPr>
              <w:rPr>
                <w:rFonts w:ascii="Calibri" w:hAnsi="Calibri"/>
                <w:sz w:val="18"/>
                <w:szCs w:val="18"/>
              </w:rPr>
            </w:pPr>
            <w:r w:rsidRPr="006A04FD">
              <w:rPr>
                <w:rFonts w:ascii="Calibri" w:hAnsi="Calibri"/>
                <w:sz w:val="18"/>
                <w:szCs w:val="18"/>
              </w:rPr>
              <w:t>The writer:</w:t>
            </w:r>
          </w:p>
          <w:p w14:paraId="30AF361E"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 xml:space="preserve">Presents the </w:t>
            </w:r>
            <w:r>
              <w:rPr>
                <w:rFonts w:ascii="Calibri" w:hAnsi="Calibri"/>
                <w:sz w:val="18"/>
                <w:szCs w:val="18"/>
              </w:rPr>
              <w:t>central</w:t>
            </w:r>
            <w:r w:rsidRPr="006A04FD">
              <w:rPr>
                <w:rFonts w:ascii="Calibri" w:hAnsi="Calibri"/>
                <w:sz w:val="18"/>
                <w:szCs w:val="18"/>
              </w:rPr>
              <w:t xml:space="preserve"> idea in the introductory paragraph of the essay, laying out all causes and effects of the chosen event/issue.</w:t>
            </w:r>
          </w:p>
          <w:p w14:paraId="4CBBDF36"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Thoughtfully presents each cause and each effect, always using details, quotations, examples, and statistics.</w:t>
            </w:r>
          </w:p>
          <w:p w14:paraId="5E6EEAF0"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Always carefully analyzes each cause and each effect to explain its role in the cause-effect phenomenon.</w:t>
            </w:r>
          </w:p>
          <w:p w14:paraId="6037EE99"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Consistently makes clear and explains the relationship between particular causes and effects.</w:t>
            </w:r>
          </w:p>
          <w:p w14:paraId="5CC9559F"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Uses the concluding paragraph to examine probable future effects in a complex way that points to an understanding of this phenomenon’s broader impact on the world.</w:t>
            </w:r>
          </w:p>
        </w:tc>
        <w:tc>
          <w:tcPr>
            <w:tcW w:w="4050" w:type="dxa"/>
          </w:tcPr>
          <w:p w14:paraId="32E6A023" w14:textId="77777777" w:rsidR="00016A78" w:rsidRPr="006A04FD" w:rsidRDefault="00016A78" w:rsidP="009F24C4">
            <w:pPr>
              <w:rPr>
                <w:rFonts w:ascii="Calibri" w:hAnsi="Calibri"/>
                <w:sz w:val="18"/>
                <w:szCs w:val="18"/>
              </w:rPr>
            </w:pPr>
            <w:r w:rsidRPr="006A04FD">
              <w:rPr>
                <w:rFonts w:ascii="Calibri" w:hAnsi="Calibri"/>
                <w:sz w:val="18"/>
                <w:szCs w:val="18"/>
              </w:rPr>
              <w:t>The writer:</w:t>
            </w:r>
          </w:p>
          <w:p w14:paraId="549A1D5B"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 xml:space="preserve">Presents the </w:t>
            </w:r>
            <w:r>
              <w:rPr>
                <w:rFonts w:ascii="Calibri" w:hAnsi="Calibri"/>
                <w:sz w:val="18"/>
                <w:szCs w:val="18"/>
              </w:rPr>
              <w:t>central</w:t>
            </w:r>
            <w:r w:rsidRPr="006A04FD">
              <w:rPr>
                <w:rFonts w:ascii="Calibri" w:hAnsi="Calibri"/>
                <w:sz w:val="18"/>
                <w:szCs w:val="18"/>
              </w:rPr>
              <w:t xml:space="preserve"> idea in the introductory paragraph of the essay, laying out most causes and effects of the chosen event/issue.</w:t>
            </w:r>
          </w:p>
          <w:p w14:paraId="37650034"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Presents each cause and each effect, often using details, quotations, examples, and statistics.</w:t>
            </w:r>
          </w:p>
          <w:p w14:paraId="38C5A40E"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Usually analyzes each cause and each effect to explain its role in the cause-effect phenomenon.</w:t>
            </w:r>
          </w:p>
          <w:p w14:paraId="11338CC6"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Makes clear and explains the relationship between most causes and effects.</w:t>
            </w:r>
          </w:p>
          <w:p w14:paraId="01AC39B0"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Uses the concluding paragraph to examine some probable future effects.</w:t>
            </w:r>
          </w:p>
          <w:p w14:paraId="472DB96D" w14:textId="77777777" w:rsidR="00016A78" w:rsidRPr="006A04FD" w:rsidRDefault="00016A78" w:rsidP="009F24C4">
            <w:pPr>
              <w:ind w:left="360"/>
              <w:rPr>
                <w:rFonts w:ascii="Calibri" w:hAnsi="Calibri"/>
                <w:sz w:val="18"/>
                <w:szCs w:val="18"/>
              </w:rPr>
            </w:pPr>
          </w:p>
          <w:p w14:paraId="402F760C" w14:textId="77777777" w:rsidR="00016A78" w:rsidRPr="006A04FD" w:rsidRDefault="00016A78" w:rsidP="009F24C4">
            <w:pPr>
              <w:rPr>
                <w:rFonts w:ascii="Calibri" w:hAnsi="Calibri"/>
                <w:sz w:val="18"/>
                <w:szCs w:val="18"/>
              </w:rPr>
            </w:pPr>
          </w:p>
        </w:tc>
        <w:tc>
          <w:tcPr>
            <w:tcW w:w="4590" w:type="dxa"/>
            <w:shd w:val="clear" w:color="auto" w:fill="auto"/>
          </w:tcPr>
          <w:p w14:paraId="77D086F8" w14:textId="77777777" w:rsidR="00016A78" w:rsidRPr="006A04FD" w:rsidRDefault="00016A78" w:rsidP="009F24C4">
            <w:pPr>
              <w:rPr>
                <w:rFonts w:ascii="Calibri" w:hAnsi="Calibri"/>
                <w:sz w:val="18"/>
                <w:szCs w:val="18"/>
              </w:rPr>
            </w:pPr>
            <w:r w:rsidRPr="006A04FD">
              <w:rPr>
                <w:rFonts w:ascii="Calibri" w:hAnsi="Calibri"/>
                <w:sz w:val="18"/>
                <w:szCs w:val="18"/>
              </w:rPr>
              <w:t>The writer:</w:t>
            </w:r>
          </w:p>
          <w:p w14:paraId="15D6C56B" w14:textId="77777777" w:rsidR="00016A78" w:rsidRPr="006A04FD" w:rsidRDefault="00016A78" w:rsidP="00016A78">
            <w:pPr>
              <w:numPr>
                <w:ilvl w:val="0"/>
                <w:numId w:val="15"/>
              </w:numPr>
              <w:rPr>
                <w:rFonts w:ascii="Calibri" w:hAnsi="Calibri"/>
                <w:sz w:val="18"/>
                <w:szCs w:val="18"/>
              </w:rPr>
            </w:pPr>
            <w:r w:rsidRPr="006A04FD">
              <w:rPr>
                <w:rFonts w:ascii="Calibri" w:hAnsi="Calibri"/>
                <w:sz w:val="18"/>
                <w:szCs w:val="18"/>
              </w:rPr>
              <w:t xml:space="preserve">Presents an incomplete </w:t>
            </w:r>
            <w:r>
              <w:rPr>
                <w:rFonts w:ascii="Calibri" w:hAnsi="Calibri"/>
                <w:sz w:val="18"/>
                <w:szCs w:val="18"/>
              </w:rPr>
              <w:t>central</w:t>
            </w:r>
            <w:r w:rsidRPr="006A04FD">
              <w:rPr>
                <w:rFonts w:ascii="Calibri" w:hAnsi="Calibri"/>
                <w:sz w:val="18"/>
                <w:szCs w:val="18"/>
              </w:rPr>
              <w:t xml:space="preserve"> idea in the introductory paragraph of the essay, laying out only the causes or only the effects of the chosen event/issue.</w:t>
            </w:r>
          </w:p>
          <w:p w14:paraId="6B604DF2" w14:textId="77777777" w:rsidR="00016A78" w:rsidRPr="006A04FD" w:rsidRDefault="00016A78" w:rsidP="00016A78">
            <w:pPr>
              <w:numPr>
                <w:ilvl w:val="0"/>
                <w:numId w:val="15"/>
              </w:numPr>
              <w:rPr>
                <w:rFonts w:ascii="Calibri" w:hAnsi="Calibri"/>
                <w:sz w:val="18"/>
                <w:szCs w:val="18"/>
              </w:rPr>
            </w:pPr>
            <w:r w:rsidRPr="006A04FD">
              <w:rPr>
                <w:rFonts w:ascii="Calibri" w:hAnsi="Calibri"/>
                <w:sz w:val="18"/>
                <w:szCs w:val="18"/>
              </w:rPr>
              <w:t>Presents causes and effects, but rarely uses details, quotations, examples, and statistics.</w:t>
            </w:r>
          </w:p>
          <w:p w14:paraId="689B1FF8" w14:textId="77777777" w:rsidR="00016A78" w:rsidRPr="006A04FD" w:rsidRDefault="00016A78" w:rsidP="00016A78">
            <w:pPr>
              <w:numPr>
                <w:ilvl w:val="0"/>
                <w:numId w:val="15"/>
              </w:numPr>
              <w:rPr>
                <w:rFonts w:ascii="Calibri" w:hAnsi="Calibri"/>
                <w:sz w:val="18"/>
                <w:szCs w:val="18"/>
              </w:rPr>
            </w:pPr>
            <w:r w:rsidRPr="006A04FD">
              <w:rPr>
                <w:rFonts w:ascii="Calibri" w:hAnsi="Calibri"/>
                <w:sz w:val="18"/>
                <w:szCs w:val="18"/>
              </w:rPr>
              <w:t>Does not analyze each cause and each effect to explain its role in the cause-effect phenomenon; or the analysis is illogical.</w:t>
            </w:r>
          </w:p>
          <w:p w14:paraId="22264C08" w14:textId="77777777" w:rsidR="00016A78" w:rsidRPr="006A04FD" w:rsidRDefault="00016A78" w:rsidP="00016A78">
            <w:pPr>
              <w:numPr>
                <w:ilvl w:val="0"/>
                <w:numId w:val="15"/>
              </w:numPr>
              <w:rPr>
                <w:rFonts w:ascii="Calibri" w:hAnsi="Calibri"/>
                <w:sz w:val="18"/>
                <w:szCs w:val="18"/>
              </w:rPr>
            </w:pPr>
            <w:r w:rsidRPr="006A04FD">
              <w:rPr>
                <w:rFonts w:ascii="Calibri" w:hAnsi="Calibri"/>
                <w:sz w:val="18"/>
                <w:szCs w:val="18"/>
              </w:rPr>
              <w:t>Does not explain the relationship between causes and effects.</w:t>
            </w:r>
          </w:p>
          <w:p w14:paraId="323F87B4" w14:textId="77777777" w:rsidR="00016A78" w:rsidRPr="006A04FD" w:rsidRDefault="00016A78" w:rsidP="00016A78">
            <w:pPr>
              <w:numPr>
                <w:ilvl w:val="0"/>
                <w:numId w:val="15"/>
              </w:numPr>
              <w:rPr>
                <w:rFonts w:ascii="Calibri" w:hAnsi="Calibri"/>
                <w:sz w:val="18"/>
                <w:szCs w:val="18"/>
              </w:rPr>
            </w:pPr>
            <w:r w:rsidRPr="006A04FD">
              <w:rPr>
                <w:rFonts w:ascii="Calibri" w:hAnsi="Calibri"/>
                <w:sz w:val="18"/>
                <w:szCs w:val="18"/>
              </w:rPr>
              <w:t>Uses the concluding paragraph</w:t>
            </w:r>
            <w:r>
              <w:rPr>
                <w:rFonts w:ascii="Calibri" w:hAnsi="Calibri"/>
                <w:sz w:val="18"/>
                <w:szCs w:val="18"/>
              </w:rPr>
              <w:t xml:space="preserve"> only</w:t>
            </w:r>
            <w:r w:rsidRPr="006A04FD">
              <w:rPr>
                <w:rFonts w:ascii="Calibri" w:hAnsi="Calibri"/>
                <w:sz w:val="18"/>
                <w:szCs w:val="18"/>
              </w:rPr>
              <w:t xml:space="preserve"> to</w:t>
            </w:r>
            <w:r>
              <w:rPr>
                <w:rFonts w:ascii="Calibri" w:hAnsi="Calibri"/>
                <w:sz w:val="18"/>
                <w:szCs w:val="18"/>
              </w:rPr>
              <w:t xml:space="preserve"> summarize previously made points and/or </w:t>
            </w:r>
            <w:r w:rsidRPr="006A04FD">
              <w:rPr>
                <w:rFonts w:ascii="Calibri" w:hAnsi="Calibri"/>
                <w:sz w:val="18"/>
                <w:szCs w:val="18"/>
              </w:rPr>
              <w:t>present</w:t>
            </w:r>
            <w:r>
              <w:rPr>
                <w:rFonts w:ascii="Calibri" w:hAnsi="Calibri"/>
                <w:sz w:val="18"/>
                <w:szCs w:val="18"/>
              </w:rPr>
              <w:t>s</w:t>
            </w:r>
            <w:r w:rsidRPr="006A04FD">
              <w:rPr>
                <w:rFonts w:ascii="Calibri" w:hAnsi="Calibri"/>
                <w:sz w:val="18"/>
                <w:szCs w:val="18"/>
              </w:rPr>
              <w:t xml:space="preserve"> absolute effects as though they are inevitable.</w:t>
            </w:r>
          </w:p>
        </w:tc>
      </w:tr>
      <w:tr w:rsidR="00016A78" w:rsidRPr="006A04FD" w14:paraId="685B9347" w14:textId="77777777" w:rsidTr="009F24C4">
        <w:tc>
          <w:tcPr>
            <w:tcW w:w="1098" w:type="dxa"/>
            <w:shd w:val="clear" w:color="auto" w:fill="auto"/>
          </w:tcPr>
          <w:p w14:paraId="7399A40E" w14:textId="77777777" w:rsidR="00016A78" w:rsidRPr="006A04FD" w:rsidRDefault="00016A78" w:rsidP="009F24C4">
            <w:pPr>
              <w:jc w:val="center"/>
              <w:rPr>
                <w:rFonts w:ascii="Calibri" w:hAnsi="Calibri"/>
                <w:b/>
                <w:sz w:val="16"/>
                <w:szCs w:val="16"/>
              </w:rPr>
            </w:pPr>
            <w:r w:rsidRPr="006A04FD">
              <w:rPr>
                <w:rFonts w:ascii="Calibri" w:hAnsi="Calibri"/>
                <w:b/>
                <w:sz w:val="16"/>
                <w:szCs w:val="16"/>
              </w:rPr>
              <w:t>Organization</w:t>
            </w:r>
          </w:p>
        </w:tc>
        <w:tc>
          <w:tcPr>
            <w:tcW w:w="3960" w:type="dxa"/>
          </w:tcPr>
          <w:p w14:paraId="683795E9"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The chosen structure is the most effective means of explaining this cause-effect phenomenon to illustrate the relationship between all causes and all effects.</w:t>
            </w:r>
          </w:p>
          <w:p w14:paraId="377EE9FB"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The use of signal words and phrases always makes clear the line of reasoning and always creates a logical flow between sentences and paragraphs.</w:t>
            </w:r>
          </w:p>
          <w:p w14:paraId="1AE30FF6"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 xml:space="preserve">Each paragraph has a clear </w:t>
            </w:r>
            <w:r>
              <w:rPr>
                <w:rFonts w:ascii="Calibri" w:hAnsi="Calibri"/>
                <w:sz w:val="18"/>
                <w:szCs w:val="18"/>
              </w:rPr>
              <w:t>central</w:t>
            </w:r>
            <w:r w:rsidRPr="006A04FD">
              <w:rPr>
                <w:rFonts w:ascii="Calibri" w:hAnsi="Calibri"/>
                <w:sz w:val="18"/>
                <w:szCs w:val="18"/>
              </w:rPr>
              <w:t xml:space="preserve"> idea that is presented in the topic sentence.</w:t>
            </w:r>
          </w:p>
        </w:tc>
        <w:tc>
          <w:tcPr>
            <w:tcW w:w="4050" w:type="dxa"/>
          </w:tcPr>
          <w:p w14:paraId="13E818AD"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The chosen structure is the most effective means of explaining this cause-effect phenomenon to illustrate the relationship between all causes and all effects.</w:t>
            </w:r>
          </w:p>
          <w:p w14:paraId="4A076330"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The use of signal words and phrases usually makes clear the line of reasoning and often creates a logical flow between sentences and paragraphs.</w:t>
            </w:r>
          </w:p>
          <w:p w14:paraId="18750713"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 xml:space="preserve">Most paragraphs have a clear </w:t>
            </w:r>
            <w:r>
              <w:rPr>
                <w:rFonts w:ascii="Calibri" w:hAnsi="Calibri"/>
                <w:sz w:val="18"/>
                <w:szCs w:val="18"/>
              </w:rPr>
              <w:t>central</w:t>
            </w:r>
            <w:r w:rsidRPr="006A04FD">
              <w:rPr>
                <w:rFonts w:ascii="Calibri" w:hAnsi="Calibri"/>
                <w:sz w:val="18"/>
                <w:szCs w:val="18"/>
              </w:rPr>
              <w:t xml:space="preserve"> idea that is presented in the topic sentence.</w:t>
            </w:r>
          </w:p>
        </w:tc>
        <w:tc>
          <w:tcPr>
            <w:tcW w:w="4590" w:type="dxa"/>
            <w:shd w:val="clear" w:color="auto" w:fill="auto"/>
          </w:tcPr>
          <w:p w14:paraId="5C9D2730"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The chosen structure is not the most effective means of explaining this cause-effect phenomenon to illustrate the relationship between all causes and all effects; or there is no clear structure to the essay.</w:t>
            </w:r>
          </w:p>
          <w:p w14:paraId="13F53AA0" w14:textId="77777777" w:rsidR="00016A78" w:rsidRPr="006A04FD" w:rsidRDefault="00016A78" w:rsidP="00016A78">
            <w:pPr>
              <w:numPr>
                <w:ilvl w:val="0"/>
                <w:numId w:val="14"/>
              </w:numPr>
              <w:rPr>
                <w:rFonts w:ascii="Calibri" w:hAnsi="Calibri"/>
                <w:sz w:val="18"/>
                <w:szCs w:val="18"/>
              </w:rPr>
            </w:pPr>
            <w:r w:rsidRPr="006A04FD">
              <w:rPr>
                <w:rFonts w:ascii="Calibri" w:hAnsi="Calibri"/>
                <w:sz w:val="18"/>
                <w:szCs w:val="18"/>
              </w:rPr>
              <w:t>Signal words and phrases are rarely or never used to make clear the line of reasoning or</w:t>
            </w:r>
            <w:r>
              <w:rPr>
                <w:rFonts w:ascii="Calibri" w:hAnsi="Calibri"/>
                <w:sz w:val="18"/>
                <w:szCs w:val="18"/>
              </w:rPr>
              <w:t xml:space="preserve"> </w:t>
            </w:r>
            <w:r w:rsidRPr="006A04FD">
              <w:rPr>
                <w:rFonts w:ascii="Calibri" w:hAnsi="Calibri"/>
                <w:sz w:val="18"/>
                <w:szCs w:val="18"/>
              </w:rPr>
              <w:t>to create a logical flow between sentences and paragraphs.</w:t>
            </w:r>
          </w:p>
          <w:p w14:paraId="41D6CBF7"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 xml:space="preserve">Few paragraphs have a clear </w:t>
            </w:r>
            <w:r>
              <w:rPr>
                <w:rFonts w:ascii="Calibri" w:hAnsi="Calibri"/>
                <w:sz w:val="18"/>
                <w:szCs w:val="18"/>
              </w:rPr>
              <w:t>central</w:t>
            </w:r>
            <w:r w:rsidRPr="006A04FD">
              <w:rPr>
                <w:rFonts w:ascii="Calibri" w:hAnsi="Calibri"/>
                <w:sz w:val="18"/>
                <w:szCs w:val="18"/>
              </w:rPr>
              <w:t xml:space="preserve"> idea that is presented in the topic sentence.</w:t>
            </w:r>
          </w:p>
        </w:tc>
      </w:tr>
    </w:tbl>
    <w:p w14:paraId="1C2DEEC0" w14:textId="77777777" w:rsidR="00016A78" w:rsidRDefault="00016A78" w:rsidP="00016A78">
      <w:pPr>
        <w:jc w:val="center"/>
        <w:rPr>
          <w:rFonts w:ascii="Calibri" w:hAnsi="Calibri" w:cs="Calibri"/>
          <w:b/>
          <w:sz w:val="20"/>
          <w:szCs w:val="20"/>
        </w:rPr>
      </w:pPr>
    </w:p>
    <w:p w14:paraId="292CFB11" w14:textId="77777777" w:rsidR="00016A78" w:rsidRPr="00DE65FC" w:rsidRDefault="00016A78" w:rsidP="00016A78">
      <w:pPr>
        <w:jc w:val="center"/>
        <w:rPr>
          <w:rFonts w:ascii="Calibri" w:hAnsi="Calibri" w:cs="Calibri"/>
          <w:b/>
          <w:sz w:val="36"/>
          <w:szCs w:val="36"/>
        </w:rPr>
      </w:pPr>
      <w:r w:rsidRPr="00DE65FC">
        <w:rPr>
          <w:rFonts w:ascii="Calibri" w:hAnsi="Calibri" w:cs="Calibri"/>
          <w:b/>
          <w:sz w:val="36"/>
          <w:szCs w:val="36"/>
        </w:rPr>
        <w:t>(continued on next page)</w:t>
      </w:r>
      <w:r w:rsidRPr="00DE65FC">
        <w:rPr>
          <w:rFonts w:ascii="Calibri" w:hAnsi="Calibri" w:cs="Calibri"/>
          <w:b/>
          <w:sz w:val="36"/>
          <w:szCs w:val="3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3510"/>
        <w:gridCol w:w="3960"/>
        <w:gridCol w:w="5130"/>
      </w:tblGrid>
      <w:tr w:rsidR="00016A78" w:rsidRPr="006A04FD" w14:paraId="522E51A6" w14:textId="77777777" w:rsidTr="009F24C4">
        <w:tc>
          <w:tcPr>
            <w:tcW w:w="1098" w:type="dxa"/>
            <w:shd w:val="clear" w:color="auto" w:fill="auto"/>
          </w:tcPr>
          <w:p w14:paraId="3DA8814F" w14:textId="77777777" w:rsidR="00016A78" w:rsidRPr="006A04FD" w:rsidRDefault="00016A78" w:rsidP="009F24C4">
            <w:pPr>
              <w:jc w:val="center"/>
              <w:rPr>
                <w:rFonts w:ascii="Calibri" w:hAnsi="Calibri"/>
                <w:b/>
                <w:sz w:val="16"/>
                <w:szCs w:val="16"/>
              </w:rPr>
            </w:pPr>
            <w:r w:rsidRPr="006A04FD">
              <w:rPr>
                <w:rFonts w:ascii="Calibri" w:hAnsi="Calibri"/>
                <w:b/>
                <w:sz w:val="16"/>
                <w:szCs w:val="16"/>
              </w:rPr>
              <w:t>Style &amp; Mechanics</w:t>
            </w:r>
          </w:p>
        </w:tc>
        <w:tc>
          <w:tcPr>
            <w:tcW w:w="3510" w:type="dxa"/>
          </w:tcPr>
          <w:p w14:paraId="04758E24"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Writing voice is engaging and consistently appropriate for the intended audience.</w:t>
            </w:r>
          </w:p>
          <w:p w14:paraId="2CDAB7C6"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 xml:space="preserve">The word choice is specific to the chosen topic. </w:t>
            </w:r>
          </w:p>
          <w:p w14:paraId="5DC8DF59"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 xml:space="preserve">Sentence structures are varied and complex. </w:t>
            </w:r>
          </w:p>
          <w:p w14:paraId="7E2D50EA"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The essay contains no errors in spelling or punctuation.</w:t>
            </w:r>
          </w:p>
          <w:p w14:paraId="2B861D51" w14:textId="77777777" w:rsidR="00016A78" w:rsidRPr="006A04FD" w:rsidRDefault="00016A78" w:rsidP="009F24C4">
            <w:pPr>
              <w:rPr>
                <w:rFonts w:ascii="Calibri" w:hAnsi="Calibri"/>
                <w:b/>
                <w:sz w:val="18"/>
                <w:szCs w:val="18"/>
                <w:highlight w:val="yellow"/>
              </w:rPr>
            </w:pPr>
          </w:p>
        </w:tc>
        <w:tc>
          <w:tcPr>
            <w:tcW w:w="3960" w:type="dxa"/>
          </w:tcPr>
          <w:p w14:paraId="531F6D17"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Writing voice is engaging and usually appropriate for the intended audience.</w:t>
            </w:r>
          </w:p>
          <w:p w14:paraId="77A8DBD3" w14:textId="77777777" w:rsidR="00016A78" w:rsidRDefault="00016A78" w:rsidP="00016A78">
            <w:pPr>
              <w:numPr>
                <w:ilvl w:val="0"/>
                <w:numId w:val="13"/>
              </w:numPr>
              <w:rPr>
                <w:rFonts w:ascii="Calibri" w:hAnsi="Calibri"/>
                <w:sz w:val="18"/>
                <w:szCs w:val="18"/>
              </w:rPr>
            </w:pPr>
            <w:r w:rsidRPr="006A04FD">
              <w:rPr>
                <w:rFonts w:ascii="Calibri" w:hAnsi="Calibri"/>
                <w:sz w:val="18"/>
                <w:szCs w:val="18"/>
              </w:rPr>
              <w:t xml:space="preserve">The word choice is somewhat specific to the </w:t>
            </w:r>
          </w:p>
          <w:p w14:paraId="24063101"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Writing voice is engaging and usually appropriate for the intended audience.</w:t>
            </w:r>
          </w:p>
          <w:p w14:paraId="1C92B6E0" w14:textId="77777777" w:rsidR="00016A78" w:rsidRDefault="00016A78" w:rsidP="00016A78">
            <w:pPr>
              <w:numPr>
                <w:ilvl w:val="0"/>
                <w:numId w:val="13"/>
              </w:numPr>
              <w:rPr>
                <w:rFonts w:ascii="Calibri" w:hAnsi="Calibri"/>
                <w:sz w:val="18"/>
                <w:szCs w:val="18"/>
              </w:rPr>
            </w:pPr>
            <w:r w:rsidRPr="006A04FD">
              <w:rPr>
                <w:rFonts w:ascii="Calibri" w:hAnsi="Calibri"/>
                <w:sz w:val="18"/>
                <w:szCs w:val="18"/>
              </w:rPr>
              <w:t>The word choice is somewhat specific to the</w:t>
            </w:r>
          </w:p>
          <w:p w14:paraId="437E7C1A" w14:textId="77777777" w:rsidR="00016A78" w:rsidRPr="006A04FD" w:rsidRDefault="00016A78" w:rsidP="009F24C4">
            <w:pPr>
              <w:rPr>
                <w:rFonts w:ascii="Calibri" w:hAnsi="Calibri"/>
                <w:sz w:val="18"/>
                <w:szCs w:val="18"/>
              </w:rPr>
            </w:pPr>
            <w:r>
              <w:rPr>
                <w:rFonts w:ascii="Calibri" w:hAnsi="Calibri"/>
                <w:sz w:val="18"/>
                <w:szCs w:val="18"/>
              </w:rPr>
              <w:t xml:space="preserve">         </w:t>
            </w:r>
            <w:r w:rsidRPr="006A04FD">
              <w:rPr>
                <w:rFonts w:ascii="Calibri" w:hAnsi="Calibri"/>
                <w:sz w:val="18"/>
                <w:szCs w:val="18"/>
              </w:rPr>
              <w:t xml:space="preserve">chosen topic. </w:t>
            </w:r>
          </w:p>
          <w:p w14:paraId="666BCB48"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 xml:space="preserve">Sentence structures are often varied and sometimes complex. </w:t>
            </w:r>
          </w:p>
          <w:p w14:paraId="50628131"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The essay contains minimal spelling and punctuation errors.</w:t>
            </w:r>
          </w:p>
        </w:tc>
        <w:tc>
          <w:tcPr>
            <w:tcW w:w="5130" w:type="dxa"/>
            <w:shd w:val="clear" w:color="auto" w:fill="auto"/>
          </w:tcPr>
          <w:p w14:paraId="6E030E30"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Writing v</w:t>
            </w:r>
            <w:r>
              <w:rPr>
                <w:rFonts w:ascii="Calibri" w:hAnsi="Calibri"/>
                <w:sz w:val="18"/>
                <w:szCs w:val="18"/>
              </w:rPr>
              <w:t xml:space="preserve">oice is not engaging or is not </w:t>
            </w:r>
            <w:r w:rsidRPr="006A04FD">
              <w:rPr>
                <w:rFonts w:ascii="Calibri" w:hAnsi="Calibri"/>
                <w:sz w:val="18"/>
                <w:szCs w:val="18"/>
              </w:rPr>
              <w:t>appropriate for the intended audience.</w:t>
            </w:r>
          </w:p>
          <w:p w14:paraId="06443C08"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 xml:space="preserve">The word choice is not specific to the chosen topic. </w:t>
            </w:r>
          </w:p>
          <w:p w14:paraId="02BFA44D"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Writing voice is not engaging or is not appropriate for the intended audience.</w:t>
            </w:r>
          </w:p>
          <w:p w14:paraId="0D0EC397" w14:textId="77777777" w:rsidR="00016A78" w:rsidRPr="00E6007C" w:rsidRDefault="00016A78" w:rsidP="00016A78">
            <w:pPr>
              <w:numPr>
                <w:ilvl w:val="0"/>
                <w:numId w:val="13"/>
              </w:numPr>
              <w:rPr>
                <w:rFonts w:ascii="Calibri" w:hAnsi="Calibri"/>
                <w:sz w:val="18"/>
                <w:szCs w:val="18"/>
              </w:rPr>
            </w:pPr>
            <w:r w:rsidRPr="006A04FD">
              <w:rPr>
                <w:rFonts w:ascii="Calibri" w:hAnsi="Calibri"/>
                <w:sz w:val="18"/>
                <w:szCs w:val="18"/>
              </w:rPr>
              <w:t xml:space="preserve">The word choice is not specific to the chosen topic. </w:t>
            </w:r>
          </w:p>
          <w:p w14:paraId="0A723261"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 xml:space="preserve">Sentence structures are not varied or complex. </w:t>
            </w:r>
          </w:p>
          <w:p w14:paraId="5A037863"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The essay contains multiple spelling or punctuation errors.</w:t>
            </w:r>
          </w:p>
        </w:tc>
      </w:tr>
      <w:tr w:rsidR="00016A78" w:rsidRPr="006A04FD" w14:paraId="6C6B0027" w14:textId="77777777" w:rsidTr="009F24C4">
        <w:trPr>
          <w:gridAfter w:val="1"/>
          <w:wAfter w:w="5130" w:type="dxa"/>
        </w:trPr>
        <w:tc>
          <w:tcPr>
            <w:tcW w:w="1098" w:type="dxa"/>
            <w:shd w:val="clear" w:color="auto" w:fill="auto"/>
          </w:tcPr>
          <w:p w14:paraId="55FF1E87" w14:textId="77777777" w:rsidR="00016A78" w:rsidRPr="006A04FD" w:rsidRDefault="00016A78" w:rsidP="009F24C4">
            <w:pPr>
              <w:rPr>
                <w:rFonts w:ascii="Calibri" w:hAnsi="Calibri"/>
                <w:b/>
                <w:sz w:val="20"/>
                <w:szCs w:val="20"/>
              </w:rPr>
            </w:pPr>
            <w:r w:rsidRPr="006A04FD">
              <w:rPr>
                <w:rFonts w:ascii="Calibri" w:hAnsi="Calibri"/>
                <w:b/>
                <w:sz w:val="20"/>
                <w:szCs w:val="20"/>
              </w:rPr>
              <w:t>Process Checklist</w:t>
            </w:r>
          </w:p>
        </w:tc>
        <w:tc>
          <w:tcPr>
            <w:tcW w:w="7470" w:type="dxa"/>
            <w:gridSpan w:val="2"/>
          </w:tcPr>
          <w:p w14:paraId="3742F6FD" w14:textId="77777777" w:rsidR="00016A78" w:rsidRPr="006A04FD" w:rsidRDefault="00016A78" w:rsidP="009F24C4">
            <w:pPr>
              <w:rPr>
                <w:rFonts w:ascii="Calibri" w:hAnsi="Calibri"/>
                <w:sz w:val="18"/>
                <w:szCs w:val="18"/>
              </w:rPr>
            </w:pPr>
            <w:r w:rsidRPr="006A04FD">
              <w:rPr>
                <w:rFonts w:ascii="Calibri" w:hAnsi="Calibri"/>
                <w:sz w:val="18"/>
                <w:szCs w:val="18"/>
              </w:rPr>
              <w:t>The writer:</w:t>
            </w:r>
          </w:p>
          <w:p w14:paraId="1F0A0880" w14:textId="77777777" w:rsidR="00016A78" w:rsidRPr="006A04FD" w:rsidRDefault="00016A78" w:rsidP="00016A78">
            <w:pPr>
              <w:numPr>
                <w:ilvl w:val="0"/>
                <w:numId w:val="16"/>
              </w:numPr>
              <w:rPr>
                <w:rFonts w:ascii="Calibri" w:hAnsi="Calibri"/>
                <w:sz w:val="18"/>
                <w:szCs w:val="18"/>
              </w:rPr>
            </w:pPr>
            <w:r w:rsidRPr="006A04FD">
              <w:rPr>
                <w:rFonts w:ascii="Calibri" w:hAnsi="Calibri"/>
                <w:sz w:val="18"/>
                <w:szCs w:val="18"/>
              </w:rPr>
              <w:t>Brainstormed to discover multiple topics and selected one suited to the writing task.</w:t>
            </w:r>
          </w:p>
          <w:p w14:paraId="5EF4E001" w14:textId="77777777" w:rsidR="00016A78" w:rsidRPr="006A04FD" w:rsidRDefault="00016A78" w:rsidP="00016A78">
            <w:pPr>
              <w:numPr>
                <w:ilvl w:val="0"/>
                <w:numId w:val="16"/>
              </w:numPr>
              <w:rPr>
                <w:rFonts w:ascii="Calibri" w:hAnsi="Calibri"/>
                <w:sz w:val="18"/>
                <w:szCs w:val="18"/>
              </w:rPr>
            </w:pPr>
            <w:r>
              <w:rPr>
                <w:rFonts w:ascii="Calibri" w:hAnsi="Calibri"/>
                <w:sz w:val="18"/>
                <w:szCs w:val="18"/>
              </w:rPr>
              <w:t xml:space="preserve">Sorted information into logical categories. </w:t>
            </w:r>
          </w:p>
          <w:p w14:paraId="73426778" w14:textId="77777777" w:rsidR="00016A78" w:rsidRPr="006A04FD" w:rsidRDefault="00016A78" w:rsidP="00016A78">
            <w:pPr>
              <w:numPr>
                <w:ilvl w:val="0"/>
                <w:numId w:val="16"/>
              </w:numPr>
              <w:rPr>
                <w:rFonts w:ascii="Calibri" w:hAnsi="Calibri"/>
                <w:sz w:val="18"/>
                <w:szCs w:val="18"/>
              </w:rPr>
            </w:pPr>
            <w:r w:rsidRPr="006A04FD">
              <w:rPr>
                <w:rFonts w:ascii="Calibri" w:hAnsi="Calibri"/>
                <w:sz w:val="18"/>
                <w:szCs w:val="18"/>
              </w:rPr>
              <w:t xml:space="preserve">Drafted to organize and analyze information. </w:t>
            </w:r>
          </w:p>
          <w:p w14:paraId="55885004" w14:textId="77777777" w:rsidR="00016A78" w:rsidRPr="006A04FD" w:rsidRDefault="00016A78" w:rsidP="00016A78">
            <w:pPr>
              <w:numPr>
                <w:ilvl w:val="0"/>
                <w:numId w:val="16"/>
              </w:numPr>
              <w:rPr>
                <w:rFonts w:ascii="Calibri" w:hAnsi="Calibri"/>
                <w:sz w:val="18"/>
                <w:szCs w:val="18"/>
              </w:rPr>
            </w:pPr>
            <w:r w:rsidRPr="006A04FD">
              <w:rPr>
                <w:rFonts w:ascii="Calibri" w:hAnsi="Calibri"/>
                <w:sz w:val="18"/>
                <w:szCs w:val="18"/>
              </w:rPr>
              <w:t>Revised his/her draft to achieve greater coherency and clarity.</w:t>
            </w:r>
          </w:p>
          <w:p w14:paraId="6972992B" w14:textId="77777777" w:rsidR="00016A78" w:rsidRPr="006A04FD" w:rsidRDefault="00016A78" w:rsidP="00016A78">
            <w:pPr>
              <w:numPr>
                <w:ilvl w:val="0"/>
                <w:numId w:val="16"/>
              </w:numPr>
              <w:rPr>
                <w:rFonts w:ascii="Calibri" w:hAnsi="Calibri"/>
                <w:sz w:val="18"/>
                <w:szCs w:val="18"/>
              </w:rPr>
            </w:pPr>
            <w:r w:rsidRPr="006A04FD">
              <w:rPr>
                <w:rFonts w:ascii="Calibri" w:hAnsi="Calibri"/>
                <w:sz w:val="18"/>
                <w:szCs w:val="18"/>
              </w:rPr>
              <w:t>Edited for clarity and an error-free essay.</w:t>
            </w:r>
          </w:p>
        </w:tc>
      </w:tr>
    </w:tbl>
    <w:p w14:paraId="5FF1C9D5" w14:textId="77777777" w:rsidR="00016A78" w:rsidRDefault="00016A78" w:rsidP="00EA481E">
      <w:pPr>
        <w:rPr>
          <w:rFonts w:asciiTheme="majorHAnsi" w:hAnsiTheme="majorHAnsi"/>
          <w:b/>
          <w:sz w:val="56"/>
          <w:szCs w:val="56"/>
        </w:rPr>
      </w:pPr>
    </w:p>
    <w:p w14:paraId="59D8DF59" w14:textId="77777777" w:rsidR="001C3ED7" w:rsidRDefault="001C3ED7" w:rsidP="00EA481E">
      <w:pPr>
        <w:rPr>
          <w:rFonts w:asciiTheme="majorHAnsi" w:hAnsiTheme="majorHAnsi"/>
          <w:b/>
          <w:sz w:val="56"/>
          <w:szCs w:val="56"/>
        </w:rPr>
      </w:pPr>
    </w:p>
    <w:p w14:paraId="6FFD338B" w14:textId="77777777" w:rsidR="00653A4B" w:rsidRDefault="00653A4B" w:rsidP="00EA481E">
      <w:pPr>
        <w:rPr>
          <w:rFonts w:asciiTheme="majorHAnsi" w:hAnsiTheme="majorHAnsi"/>
          <w:b/>
          <w:sz w:val="56"/>
          <w:szCs w:val="56"/>
        </w:rPr>
      </w:pPr>
    </w:p>
    <w:p w14:paraId="5FAF5002" w14:textId="77777777" w:rsidR="00653A4B" w:rsidRDefault="00653A4B" w:rsidP="00EA481E">
      <w:pPr>
        <w:rPr>
          <w:rFonts w:asciiTheme="majorHAnsi" w:hAnsiTheme="majorHAnsi"/>
          <w:b/>
          <w:sz w:val="56"/>
          <w:szCs w:val="56"/>
        </w:rPr>
      </w:pPr>
    </w:p>
    <w:p w14:paraId="639D47F2" w14:textId="77777777" w:rsidR="00653A4B" w:rsidRDefault="00653A4B" w:rsidP="00EA481E">
      <w:pPr>
        <w:rPr>
          <w:rFonts w:asciiTheme="majorHAnsi" w:hAnsiTheme="majorHAnsi"/>
          <w:b/>
          <w:sz w:val="56"/>
          <w:szCs w:val="56"/>
        </w:rPr>
      </w:pPr>
    </w:p>
    <w:p w14:paraId="23DE0C59" w14:textId="77777777" w:rsidR="001C3ED7" w:rsidRDefault="001C3ED7" w:rsidP="00EA481E">
      <w:pPr>
        <w:rPr>
          <w:rFonts w:asciiTheme="majorHAnsi" w:hAnsiTheme="majorHAnsi"/>
          <w:b/>
          <w:sz w:val="56"/>
          <w:szCs w:val="56"/>
        </w:rPr>
      </w:pPr>
    </w:p>
    <w:p w14:paraId="188C685C" w14:textId="77777777" w:rsidR="001C3ED7" w:rsidRDefault="001C3ED7" w:rsidP="00EA481E">
      <w:pPr>
        <w:rPr>
          <w:rFonts w:asciiTheme="majorHAnsi" w:hAnsiTheme="majorHAnsi"/>
          <w:b/>
          <w:sz w:val="56"/>
          <w:szCs w:val="56"/>
        </w:rPr>
      </w:pPr>
    </w:p>
    <w:p w14:paraId="5D8C4379" w14:textId="77777777" w:rsidR="00E133A3" w:rsidRDefault="00E133A3" w:rsidP="00AD3AB3">
      <w:pPr>
        <w:jc w:val="center"/>
        <w:rPr>
          <w:rFonts w:asciiTheme="majorHAnsi" w:hAnsiTheme="majorHAnsi"/>
          <w:b/>
          <w:sz w:val="56"/>
          <w:szCs w:val="56"/>
        </w:rPr>
      </w:pPr>
    </w:p>
    <w:p w14:paraId="69055FAE" w14:textId="77777777" w:rsidR="001C3ED7" w:rsidRDefault="00AD3AB3" w:rsidP="00AD3AB3">
      <w:pPr>
        <w:jc w:val="center"/>
        <w:rPr>
          <w:rFonts w:asciiTheme="majorHAnsi" w:hAnsiTheme="majorHAnsi"/>
          <w:b/>
          <w:sz w:val="56"/>
          <w:szCs w:val="56"/>
        </w:rPr>
      </w:pPr>
      <w:r>
        <w:rPr>
          <w:rFonts w:asciiTheme="majorHAnsi" w:hAnsiTheme="majorHAnsi"/>
          <w:b/>
          <w:sz w:val="56"/>
          <w:szCs w:val="56"/>
        </w:rPr>
        <w:t>Informational Writing Unit Progression</w:t>
      </w:r>
    </w:p>
    <w:p w14:paraId="0E34978A" w14:textId="77777777" w:rsidR="009E1D73" w:rsidRDefault="009E1D73" w:rsidP="009E1D73">
      <w:pPr>
        <w:rPr>
          <w:rFonts w:asciiTheme="majorHAnsi" w:hAnsiTheme="majorHAnsi"/>
          <w:b/>
          <w:sz w:val="56"/>
          <w:szCs w:val="56"/>
        </w:rPr>
      </w:pPr>
      <w:r>
        <w:rPr>
          <w:rFonts w:asciiTheme="majorHAnsi" w:hAnsiTheme="majorHAnsi"/>
          <w:b/>
          <w:noProof/>
          <w:sz w:val="56"/>
          <w:szCs w:val="56"/>
        </w:rPr>
        <w:drawing>
          <wp:inline distT="0" distB="0" distL="0" distR="0" wp14:anchorId="2D01A333" wp14:editId="32DEB897">
            <wp:extent cx="8307070" cy="2579370"/>
            <wp:effectExtent l="101600" t="76200" r="100330" b="138430"/>
            <wp:docPr id="1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12A6503E" w14:textId="77777777" w:rsidR="009E1D73" w:rsidRDefault="009E1D73" w:rsidP="009E1D73">
      <w:pPr>
        <w:rPr>
          <w:rFonts w:asciiTheme="majorHAnsi" w:hAnsiTheme="majorHAnsi"/>
          <w:b/>
          <w:sz w:val="56"/>
          <w:szCs w:val="56"/>
        </w:rPr>
      </w:pPr>
      <w:r>
        <w:rPr>
          <w:rFonts w:asciiTheme="majorHAnsi" w:hAnsiTheme="majorHAnsi"/>
          <w:b/>
          <w:noProof/>
          <w:sz w:val="56"/>
          <w:szCs w:val="56"/>
        </w:rPr>
        <w:drawing>
          <wp:inline distT="0" distB="0" distL="0" distR="0" wp14:anchorId="255C4343" wp14:editId="5F8D22FA">
            <wp:extent cx="8324215" cy="2596515"/>
            <wp:effectExtent l="101600" t="76200" r="108585" b="121285"/>
            <wp:docPr id="13"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11611C77" w14:textId="77777777" w:rsidR="00AD3AB3" w:rsidRDefault="00AD3AB3" w:rsidP="00EA481E">
      <w:pPr>
        <w:rPr>
          <w:rFonts w:asciiTheme="majorHAnsi" w:hAnsiTheme="majorHAnsi"/>
          <w:b/>
          <w:sz w:val="56"/>
          <w:szCs w:val="56"/>
        </w:rPr>
      </w:pPr>
    </w:p>
    <w:p w14:paraId="558DAEB6" w14:textId="77777777" w:rsidR="00E133A3" w:rsidRDefault="00E133A3" w:rsidP="00E133A3">
      <w:pPr>
        <w:jc w:val="center"/>
        <w:rPr>
          <w:rFonts w:asciiTheme="majorHAnsi" w:hAnsiTheme="majorHAnsi"/>
          <w:b/>
          <w:sz w:val="56"/>
          <w:szCs w:val="56"/>
        </w:rPr>
      </w:pPr>
      <w:r>
        <w:rPr>
          <w:rFonts w:asciiTheme="majorHAnsi" w:hAnsiTheme="majorHAnsi"/>
          <w:b/>
          <w:sz w:val="56"/>
          <w:szCs w:val="56"/>
        </w:rPr>
        <w:t>Research Progression</w:t>
      </w:r>
    </w:p>
    <w:p w14:paraId="37745FC6" w14:textId="77777777" w:rsidR="00E133A3" w:rsidRDefault="00E133A3" w:rsidP="00E133A3">
      <w:pPr>
        <w:jc w:val="center"/>
        <w:rPr>
          <w:rFonts w:asciiTheme="majorHAnsi" w:hAnsiTheme="majorHAnsi"/>
          <w:b/>
          <w:sz w:val="56"/>
          <w:szCs w:val="56"/>
        </w:rPr>
      </w:pPr>
      <w:r>
        <w:rPr>
          <w:rFonts w:asciiTheme="majorHAnsi" w:hAnsiTheme="majorHAnsi"/>
          <w:b/>
          <w:sz w:val="56"/>
          <w:szCs w:val="56"/>
        </w:rPr>
        <w:t>6</w:t>
      </w:r>
      <w:r w:rsidRPr="00AD3AB3">
        <w:rPr>
          <w:rFonts w:asciiTheme="majorHAnsi" w:hAnsiTheme="majorHAnsi"/>
          <w:b/>
          <w:sz w:val="56"/>
          <w:szCs w:val="56"/>
          <w:vertAlign w:val="superscript"/>
        </w:rPr>
        <w:t>th</w:t>
      </w:r>
      <w:r>
        <w:rPr>
          <w:rFonts w:asciiTheme="majorHAnsi" w:hAnsiTheme="majorHAnsi"/>
          <w:b/>
          <w:sz w:val="56"/>
          <w:szCs w:val="56"/>
        </w:rPr>
        <w:t xml:space="preserve"> -&gt; 7</w:t>
      </w:r>
      <w:r w:rsidRPr="00AD3AB3">
        <w:rPr>
          <w:rFonts w:asciiTheme="majorHAnsi" w:hAnsiTheme="majorHAnsi"/>
          <w:b/>
          <w:sz w:val="56"/>
          <w:szCs w:val="56"/>
          <w:vertAlign w:val="superscript"/>
        </w:rPr>
        <w:t>th</w:t>
      </w:r>
      <w:r>
        <w:rPr>
          <w:rFonts w:asciiTheme="majorHAnsi" w:hAnsiTheme="majorHAnsi"/>
          <w:b/>
          <w:sz w:val="56"/>
          <w:szCs w:val="56"/>
        </w:rPr>
        <w:t xml:space="preserve"> -&gt; 8th</w:t>
      </w:r>
    </w:p>
    <w:p w14:paraId="068AF8BD" w14:textId="77777777" w:rsidR="00AD3AB3" w:rsidRDefault="00AD3AB3" w:rsidP="00EA481E">
      <w:pPr>
        <w:rPr>
          <w:rFonts w:asciiTheme="majorHAnsi" w:hAnsiTheme="majorHAnsi"/>
          <w:b/>
          <w:sz w:val="56"/>
          <w:szCs w:val="56"/>
        </w:rPr>
      </w:pPr>
    </w:p>
    <w:p w14:paraId="1C751AEB" w14:textId="77777777" w:rsidR="001C3ED7" w:rsidRDefault="001C3ED7" w:rsidP="00EA481E">
      <w:pPr>
        <w:rPr>
          <w:rFonts w:asciiTheme="majorHAnsi" w:hAnsiTheme="majorHAnsi"/>
          <w:b/>
          <w:sz w:val="56"/>
          <w:szCs w:val="56"/>
        </w:rPr>
      </w:pPr>
      <w:r w:rsidRPr="001C3ED7">
        <w:rPr>
          <w:rFonts w:asciiTheme="majorHAnsi" w:hAnsiTheme="majorHAnsi"/>
          <w:b/>
          <w:noProof/>
          <w:sz w:val="56"/>
          <w:szCs w:val="56"/>
        </w:rPr>
        <w:drawing>
          <wp:inline distT="0" distB="0" distL="0" distR="0" wp14:anchorId="4483AF28" wp14:editId="0AE35F4F">
            <wp:extent cx="8354028" cy="3311806"/>
            <wp:effectExtent l="101600" t="0" r="104775"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53965BF2" w14:textId="77777777" w:rsidR="001C3ED7" w:rsidRDefault="001C3ED7" w:rsidP="00EA481E">
      <w:pPr>
        <w:rPr>
          <w:rFonts w:asciiTheme="majorHAnsi" w:hAnsiTheme="majorHAnsi"/>
          <w:b/>
          <w:sz w:val="56"/>
          <w:szCs w:val="56"/>
        </w:rPr>
      </w:pPr>
    </w:p>
    <w:p w14:paraId="4A52440E" w14:textId="77777777" w:rsidR="00653A4B" w:rsidRDefault="00653A4B" w:rsidP="00EA481E">
      <w:pPr>
        <w:rPr>
          <w:rFonts w:asciiTheme="majorHAnsi" w:hAnsiTheme="majorHAnsi"/>
          <w:b/>
          <w:sz w:val="56"/>
          <w:szCs w:val="56"/>
        </w:rPr>
      </w:pPr>
    </w:p>
    <w:p w14:paraId="5109B190" w14:textId="77777777" w:rsidR="000C3A0E" w:rsidRDefault="000C3A0E">
      <w:pPr>
        <w:rPr>
          <w:rFonts w:asciiTheme="majorHAnsi" w:hAnsiTheme="majorHAnsi"/>
          <w:b/>
          <w:sz w:val="56"/>
          <w:szCs w:val="56"/>
        </w:rPr>
      </w:pPr>
      <w:r>
        <w:rPr>
          <w:rFonts w:asciiTheme="majorHAnsi" w:hAnsiTheme="majorHAnsi"/>
          <w:b/>
          <w:sz w:val="56"/>
          <w:szCs w:val="56"/>
        </w:rPr>
        <w:br w:type="page"/>
      </w:r>
    </w:p>
    <w:p w14:paraId="7BEDD167" w14:textId="77777777" w:rsidR="00653A4B" w:rsidRDefault="00653A4B" w:rsidP="00EA481E">
      <w:pPr>
        <w:rPr>
          <w:rFonts w:asciiTheme="majorHAnsi" w:hAnsiTheme="majorHAnsi"/>
          <w:b/>
          <w:sz w:val="56"/>
          <w:szCs w:val="56"/>
        </w:rPr>
      </w:pPr>
    </w:p>
    <w:p w14:paraId="6D87526D" w14:textId="77777777" w:rsidR="00653A4B" w:rsidRPr="00653A4B" w:rsidRDefault="00653A4B" w:rsidP="00653A4B">
      <w:pPr>
        <w:jc w:val="center"/>
        <w:rPr>
          <w:rFonts w:asciiTheme="majorHAnsi" w:hAnsiTheme="majorHAnsi"/>
          <w:b/>
          <w:sz w:val="32"/>
          <w:szCs w:val="32"/>
        </w:rPr>
      </w:pPr>
      <w:r w:rsidRPr="00653A4B">
        <w:rPr>
          <w:rFonts w:asciiTheme="majorHAnsi" w:hAnsiTheme="majorHAnsi"/>
          <w:b/>
          <w:sz w:val="32"/>
          <w:szCs w:val="32"/>
        </w:rPr>
        <w:t>Mentor Text Annotations – Organizational Patterns</w:t>
      </w:r>
    </w:p>
    <w:p w14:paraId="7B722318" w14:textId="77777777" w:rsidR="00653A4B" w:rsidRPr="00653A4B" w:rsidRDefault="00653A4B" w:rsidP="00653A4B">
      <w:pPr>
        <w:rPr>
          <w:rFonts w:asciiTheme="majorHAnsi" w:hAnsiTheme="majorHAnsi"/>
          <w:i/>
        </w:rPr>
      </w:pPr>
      <w:r w:rsidRPr="00653A4B">
        <w:rPr>
          <w:rFonts w:asciiTheme="majorHAnsi" w:hAnsiTheme="majorHAnsi"/>
          <w:i/>
        </w:rPr>
        <w:t>Annotate the passage below to identify moments when the following organizational patterns are used:</w:t>
      </w:r>
    </w:p>
    <w:p w14:paraId="64B94787" w14:textId="77777777" w:rsidR="00653A4B" w:rsidRPr="00653A4B" w:rsidRDefault="00653A4B" w:rsidP="00653A4B">
      <w:pPr>
        <w:pStyle w:val="ListParagraph"/>
        <w:numPr>
          <w:ilvl w:val="0"/>
          <w:numId w:val="3"/>
        </w:numPr>
        <w:rPr>
          <w:rFonts w:asciiTheme="majorHAnsi" w:hAnsiTheme="majorHAnsi"/>
          <w:i/>
        </w:rPr>
      </w:pPr>
      <w:r w:rsidRPr="00653A4B">
        <w:rPr>
          <w:rFonts w:asciiTheme="majorHAnsi" w:hAnsiTheme="majorHAnsi"/>
          <w:i/>
        </w:rPr>
        <w:t>Cause &amp; Effect</w:t>
      </w:r>
    </w:p>
    <w:p w14:paraId="32F9F0F7" w14:textId="77777777" w:rsidR="00653A4B" w:rsidRPr="00653A4B" w:rsidRDefault="00653A4B" w:rsidP="00653A4B">
      <w:pPr>
        <w:pStyle w:val="ListParagraph"/>
        <w:numPr>
          <w:ilvl w:val="0"/>
          <w:numId w:val="3"/>
        </w:numPr>
        <w:rPr>
          <w:rFonts w:asciiTheme="majorHAnsi" w:hAnsiTheme="majorHAnsi"/>
          <w:i/>
        </w:rPr>
      </w:pPr>
      <w:r w:rsidRPr="00653A4B">
        <w:rPr>
          <w:rFonts w:asciiTheme="majorHAnsi" w:hAnsiTheme="majorHAnsi"/>
          <w:i/>
        </w:rPr>
        <w:t>Chronological reporting of key events (summary &amp; description)</w:t>
      </w:r>
    </w:p>
    <w:p w14:paraId="399E154A" w14:textId="77777777" w:rsidR="00653A4B" w:rsidRPr="00653A4B" w:rsidRDefault="00653A4B" w:rsidP="00653A4B">
      <w:pPr>
        <w:pStyle w:val="ListParagraph"/>
        <w:numPr>
          <w:ilvl w:val="0"/>
          <w:numId w:val="3"/>
        </w:numPr>
        <w:rPr>
          <w:rFonts w:asciiTheme="majorHAnsi" w:hAnsiTheme="majorHAnsi"/>
          <w:i/>
        </w:rPr>
      </w:pPr>
      <w:r w:rsidRPr="00653A4B">
        <w:rPr>
          <w:rFonts w:asciiTheme="majorHAnsi" w:hAnsiTheme="majorHAnsi"/>
          <w:i/>
        </w:rPr>
        <w:t>Compare/Contrast</w:t>
      </w:r>
      <w:r w:rsidRPr="00653A4B">
        <w:rPr>
          <w:rFonts w:asciiTheme="majorHAnsi" w:hAnsiTheme="majorHAnsi"/>
          <w:i/>
        </w:rPr>
        <w:br/>
      </w:r>
    </w:p>
    <w:p w14:paraId="00A37E65" w14:textId="77777777" w:rsidR="00653A4B" w:rsidRDefault="00653A4B" w:rsidP="00653A4B">
      <w:pPr>
        <w:rPr>
          <w:rFonts w:asciiTheme="majorHAnsi" w:hAnsiTheme="majorHAnsi"/>
          <w:i/>
        </w:rPr>
      </w:pPr>
      <w:r w:rsidRPr="00653A4B">
        <w:rPr>
          <w:rFonts w:asciiTheme="majorHAnsi" w:hAnsiTheme="majorHAnsi"/>
          <w:i/>
        </w:rPr>
        <w:t>Underline key words and phrases that point to these organizational patterns.</w:t>
      </w:r>
    </w:p>
    <w:p w14:paraId="1B34993F" w14:textId="77777777" w:rsidR="00653A4B" w:rsidRPr="00653A4B" w:rsidRDefault="00653A4B" w:rsidP="00653A4B">
      <w:pPr>
        <w:rPr>
          <w:rFonts w:asciiTheme="majorHAnsi" w:hAnsiTheme="majorHAnsi"/>
          <w:i/>
        </w:rPr>
      </w:pPr>
    </w:p>
    <w:tbl>
      <w:tblPr>
        <w:tblStyle w:val="TableGrid"/>
        <w:tblW w:w="12150" w:type="dxa"/>
        <w:tblInd w:w="108" w:type="dxa"/>
        <w:tblLook w:val="04A0" w:firstRow="1" w:lastRow="0" w:firstColumn="1" w:lastColumn="0" w:noHBand="0" w:noVBand="1"/>
      </w:tblPr>
      <w:tblGrid>
        <w:gridCol w:w="2203"/>
        <w:gridCol w:w="9947"/>
      </w:tblGrid>
      <w:tr w:rsidR="00653A4B" w:rsidRPr="00653A4B" w14:paraId="34BFE4A5" w14:textId="77777777" w:rsidTr="00653A4B">
        <w:trPr>
          <w:trHeight w:val="557"/>
        </w:trPr>
        <w:tc>
          <w:tcPr>
            <w:tcW w:w="2203" w:type="dxa"/>
          </w:tcPr>
          <w:p w14:paraId="4BE7D456" w14:textId="77777777" w:rsidR="00653A4B" w:rsidRPr="00653A4B" w:rsidRDefault="00653A4B" w:rsidP="00653A4B">
            <w:pPr>
              <w:spacing w:before="15" w:after="90" w:line="375" w:lineRule="atLeast"/>
              <w:jc w:val="center"/>
              <w:textAlignment w:val="baseline"/>
              <w:outlineLvl w:val="0"/>
              <w:rPr>
                <w:rFonts w:asciiTheme="majorHAnsi" w:eastAsia="Times New Roman" w:hAnsiTheme="majorHAnsi" w:cs="Times New Roman"/>
                <w:b/>
                <w:bCs/>
                <w:color w:val="000000"/>
                <w:kern w:val="36"/>
                <w:sz w:val="28"/>
                <w:szCs w:val="28"/>
              </w:rPr>
            </w:pPr>
            <w:r w:rsidRPr="00653A4B">
              <w:rPr>
                <w:rFonts w:asciiTheme="majorHAnsi" w:eastAsia="Times New Roman" w:hAnsiTheme="majorHAnsi" w:cs="Times New Roman"/>
                <w:b/>
                <w:bCs/>
                <w:color w:val="000000"/>
                <w:kern w:val="36"/>
                <w:sz w:val="28"/>
                <w:szCs w:val="28"/>
              </w:rPr>
              <w:t>Annotations</w:t>
            </w:r>
          </w:p>
        </w:tc>
        <w:tc>
          <w:tcPr>
            <w:tcW w:w="9947" w:type="dxa"/>
            <w:shd w:val="clear" w:color="auto" w:fill="D9D9D9" w:themeFill="background1" w:themeFillShade="D9"/>
          </w:tcPr>
          <w:p w14:paraId="17C9D367" w14:textId="77777777" w:rsidR="00653A4B" w:rsidRPr="00653A4B" w:rsidRDefault="00653A4B" w:rsidP="00653A4B">
            <w:pPr>
              <w:jc w:val="center"/>
              <w:rPr>
                <w:rFonts w:asciiTheme="majorHAnsi" w:hAnsiTheme="majorHAnsi"/>
                <w:b/>
                <w:sz w:val="24"/>
                <w:szCs w:val="24"/>
              </w:rPr>
            </w:pPr>
            <w:r w:rsidRPr="00653A4B">
              <w:rPr>
                <w:rFonts w:asciiTheme="majorHAnsi" w:hAnsiTheme="majorHAnsi"/>
                <w:b/>
                <w:sz w:val="24"/>
                <w:szCs w:val="24"/>
              </w:rPr>
              <w:t xml:space="preserve">excerpt from “Hurricane Katrina” </w:t>
            </w:r>
            <w:r w:rsidRPr="00653A4B">
              <w:rPr>
                <w:rFonts w:asciiTheme="majorHAnsi" w:hAnsiTheme="majorHAnsi"/>
                <w:b/>
                <w:i/>
                <w:sz w:val="24"/>
                <w:szCs w:val="24"/>
              </w:rPr>
              <w:t xml:space="preserve">The New York Times </w:t>
            </w:r>
            <w:r w:rsidRPr="00653A4B">
              <w:rPr>
                <w:rFonts w:asciiTheme="majorHAnsi" w:hAnsiTheme="majorHAnsi"/>
                <w:b/>
                <w:sz w:val="24"/>
                <w:szCs w:val="24"/>
              </w:rPr>
              <w:t xml:space="preserve"> (updated Sept. 25, 2012)</w:t>
            </w:r>
          </w:p>
        </w:tc>
      </w:tr>
      <w:tr w:rsidR="00653A4B" w:rsidRPr="00653A4B" w14:paraId="2AD49991" w14:textId="77777777" w:rsidTr="00653A4B">
        <w:tc>
          <w:tcPr>
            <w:tcW w:w="2203" w:type="dxa"/>
          </w:tcPr>
          <w:p w14:paraId="40B359B2" w14:textId="77777777" w:rsidR="00653A4B" w:rsidRPr="00653A4B" w:rsidRDefault="00653A4B" w:rsidP="00653A4B">
            <w:pPr>
              <w:spacing w:before="15" w:after="90" w:line="375" w:lineRule="atLeast"/>
              <w:textAlignment w:val="baseline"/>
              <w:outlineLvl w:val="0"/>
              <w:rPr>
                <w:rFonts w:asciiTheme="majorHAnsi" w:eastAsia="Times New Roman" w:hAnsiTheme="majorHAnsi" w:cs="Times New Roman"/>
                <w:bCs/>
                <w:color w:val="000000"/>
                <w:kern w:val="36"/>
                <w:sz w:val="24"/>
                <w:szCs w:val="24"/>
              </w:rPr>
            </w:pPr>
            <w:r w:rsidRPr="00653A4B">
              <w:rPr>
                <w:rFonts w:asciiTheme="majorHAnsi" w:eastAsia="Times New Roman" w:hAnsiTheme="majorHAnsi" w:cs="Times New Roman"/>
                <w:bCs/>
                <w:color w:val="000000"/>
                <w:kern w:val="36"/>
                <w:sz w:val="24"/>
                <w:szCs w:val="24"/>
              </w:rPr>
              <w:t>Chronological/cause</w:t>
            </w:r>
          </w:p>
          <w:p w14:paraId="3B84CDA4" w14:textId="77777777" w:rsidR="00653A4B" w:rsidRPr="00653A4B" w:rsidRDefault="00653A4B" w:rsidP="00653A4B">
            <w:pPr>
              <w:spacing w:before="15" w:after="90" w:line="375" w:lineRule="atLeast"/>
              <w:textAlignment w:val="baseline"/>
              <w:outlineLvl w:val="0"/>
              <w:rPr>
                <w:rFonts w:asciiTheme="majorHAnsi" w:eastAsia="Times New Roman" w:hAnsiTheme="majorHAnsi" w:cs="Times New Roman"/>
                <w:bCs/>
                <w:color w:val="000000"/>
                <w:kern w:val="36"/>
                <w:sz w:val="24"/>
                <w:szCs w:val="24"/>
              </w:rPr>
            </w:pPr>
            <w:r>
              <w:rPr>
                <w:rFonts w:asciiTheme="majorHAnsi" w:eastAsia="Times New Roman" w:hAnsiTheme="majorHAnsi" w:cs="Times New Roman"/>
                <w:bCs/>
                <w:color w:val="000000"/>
                <w:kern w:val="36"/>
                <w:sz w:val="24"/>
                <w:szCs w:val="24"/>
              </w:rPr>
              <w:br/>
            </w:r>
            <w:r w:rsidRPr="00653A4B">
              <w:rPr>
                <w:rFonts w:asciiTheme="majorHAnsi" w:eastAsia="Times New Roman" w:hAnsiTheme="majorHAnsi" w:cs="Times New Roman"/>
                <w:bCs/>
                <w:color w:val="000000"/>
                <w:kern w:val="36"/>
                <w:sz w:val="24"/>
                <w:szCs w:val="24"/>
              </w:rPr>
              <w:t>Cause &amp; Effect -effects</w:t>
            </w:r>
          </w:p>
          <w:p w14:paraId="70D1ED75"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24"/>
                <w:szCs w:val="24"/>
              </w:rPr>
            </w:pPr>
            <w:r w:rsidRPr="00653A4B">
              <w:rPr>
                <w:rFonts w:asciiTheme="majorHAnsi" w:eastAsia="Times New Roman" w:hAnsiTheme="majorHAnsi" w:cs="Times New Roman"/>
                <w:b/>
                <w:bCs/>
                <w:color w:val="000000"/>
                <w:kern w:val="36"/>
                <w:sz w:val="24"/>
                <w:szCs w:val="24"/>
              </w:rPr>
              <w:t xml:space="preserve"> </w:t>
            </w:r>
          </w:p>
          <w:p w14:paraId="408F9C63"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r w:rsidRPr="00653A4B">
              <w:rPr>
                <w:rFonts w:asciiTheme="majorHAnsi" w:eastAsia="Times New Roman" w:hAnsiTheme="majorHAnsi" w:cs="Times New Roman"/>
                <w:bCs/>
                <w:color w:val="000000"/>
                <w:kern w:val="36"/>
                <w:sz w:val="24"/>
                <w:szCs w:val="24"/>
              </w:rPr>
              <w:t>description</w:t>
            </w:r>
          </w:p>
          <w:p w14:paraId="606F579B"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r w:rsidRPr="00653A4B">
              <w:rPr>
                <w:rFonts w:asciiTheme="majorHAnsi" w:eastAsia="Times New Roman" w:hAnsiTheme="majorHAnsi" w:cs="Times New Roman"/>
                <w:bCs/>
                <w:color w:val="000000"/>
                <w:kern w:val="36"/>
                <w:sz w:val="24"/>
                <w:szCs w:val="24"/>
              </w:rPr>
              <w:t>effects</w:t>
            </w:r>
          </w:p>
          <w:p w14:paraId="2A80C6C0"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29558DBE"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522B6B45"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r w:rsidRPr="00653A4B">
              <w:rPr>
                <w:rFonts w:asciiTheme="majorHAnsi" w:eastAsia="Times New Roman" w:hAnsiTheme="majorHAnsi" w:cs="Times New Roman"/>
                <w:bCs/>
                <w:color w:val="000000"/>
                <w:kern w:val="36"/>
                <w:sz w:val="24"/>
                <w:szCs w:val="24"/>
              </w:rPr>
              <w:t>description</w:t>
            </w:r>
          </w:p>
          <w:p w14:paraId="66BF0736"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498497F4"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r w:rsidRPr="00653A4B">
              <w:rPr>
                <w:rFonts w:asciiTheme="majorHAnsi" w:eastAsia="Times New Roman" w:hAnsiTheme="majorHAnsi" w:cs="Times New Roman"/>
                <w:bCs/>
                <w:color w:val="000000"/>
                <w:kern w:val="36"/>
                <w:sz w:val="24"/>
                <w:szCs w:val="24"/>
              </w:rPr>
              <w:t>effects – short and long-term</w:t>
            </w:r>
          </w:p>
          <w:p w14:paraId="7EC656B6"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19F9739D"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11D50C4E"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3545BDA4"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4F8903FC"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566AB85B"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572F64C8"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503A31CF"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6395B447"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0131FF15"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761382B2"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6589DE19"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751A5EFD"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0FBAFE0F"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13B13987"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10F8ACBD"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2F078715"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4ED601DA"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0311DE24"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5F83CBAA"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5E2928A0"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6C087A3C"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1C463028"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4BB238C9"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0F395116"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24E87935"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057EB349"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68B0A081"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5B0A5C6A"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37882966"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7DA8EE31"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54C6BA39"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66E2F040"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2B27B565"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2D66BDFB"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59931B4D"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7B8B3FFF"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2823107A"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643BCF17"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65849D17"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2B8B5F3D"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1CD15F82"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16"/>
                <w:szCs w:val="20"/>
              </w:rPr>
            </w:pPr>
          </w:p>
          <w:p w14:paraId="2749C87B"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16"/>
                <w:szCs w:val="20"/>
              </w:rPr>
            </w:pPr>
          </w:p>
          <w:p w14:paraId="549CF0BF"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16"/>
                <w:szCs w:val="20"/>
              </w:rPr>
            </w:pPr>
          </w:p>
          <w:p w14:paraId="23CCB5F7"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16"/>
                <w:szCs w:val="20"/>
              </w:rPr>
            </w:pPr>
          </w:p>
          <w:p w14:paraId="7F6D91C1"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297D8ED4"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50DD1C47"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20"/>
                <w:szCs w:val="20"/>
              </w:rPr>
            </w:pPr>
          </w:p>
          <w:p w14:paraId="4D92B1A6"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16"/>
                <w:szCs w:val="20"/>
              </w:rPr>
            </w:pPr>
          </w:p>
        </w:tc>
        <w:tc>
          <w:tcPr>
            <w:tcW w:w="9947" w:type="dxa"/>
          </w:tcPr>
          <w:p w14:paraId="0FB60FB0" w14:textId="77777777" w:rsidR="00653A4B" w:rsidRPr="00653A4B" w:rsidRDefault="00653A4B" w:rsidP="00653A4B">
            <w:pPr>
              <w:widowControl w:val="0"/>
              <w:autoSpaceDE w:val="0"/>
              <w:autoSpaceDN w:val="0"/>
              <w:adjustRightInd w:val="0"/>
              <w:spacing w:after="240" w:line="360" w:lineRule="auto"/>
              <w:rPr>
                <w:rFonts w:asciiTheme="majorHAnsi" w:hAnsiTheme="majorHAnsi" w:cs="Georgia"/>
                <w:sz w:val="24"/>
                <w:szCs w:val="24"/>
              </w:rPr>
            </w:pPr>
            <w:r w:rsidRPr="00653A4B">
              <w:rPr>
                <w:rFonts w:asciiTheme="majorHAnsi" w:hAnsiTheme="majorHAnsi" w:cs="Georgia"/>
                <w:sz w:val="24"/>
                <w:szCs w:val="24"/>
              </w:rPr>
              <w:t xml:space="preserve">Hurricane Katrina </w:t>
            </w:r>
            <w:r w:rsidRPr="00653A4B">
              <w:rPr>
                <w:rFonts w:asciiTheme="majorHAnsi" w:hAnsiTheme="majorHAnsi" w:cs="Georgia"/>
                <w:sz w:val="24"/>
                <w:szCs w:val="24"/>
                <w:u w:val="single"/>
              </w:rPr>
              <w:t>struck</w:t>
            </w:r>
            <w:r w:rsidRPr="00653A4B">
              <w:rPr>
                <w:rFonts w:asciiTheme="majorHAnsi" w:hAnsiTheme="majorHAnsi" w:cs="Georgia"/>
                <w:sz w:val="24"/>
                <w:szCs w:val="24"/>
              </w:rPr>
              <w:t xml:space="preserve"> the Gulf Coast with devastating force at daybreak on </w:t>
            </w:r>
            <w:r w:rsidRPr="00653A4B">
              <w:rPr>
                <w:rFonts w:asciiTheme="majorHAnsi" w:hAnsiTheme="majorHAnsi" w:cs="Georgia"/>
                <w:sz w:val="24"/>
                <w:szCs w:val="24"/>
                <w:u w:val="single"/>
              </w:rPr>
              <w:t>Aug. 29, 2005</w:t>
            </w:r>
            <w:r w:rsidRPr="00653A4B">
              <w:rPr>
                <w:rFonts w:asciiTheme="majorHAnsi" w:hAnsiTheme="majorHAnsi" w:cs="Georgia"/>
                <w:sz w:val="24"/>
                <w:szCs w:val="24"/>
              </w:rPr>
              <w:t>, pummeling a region that included the fabled city of New Orleans and heaping damage on neighboring Mississippi. In all, more than 1,700 people were killed and hundreds of thousands of others displaced.</w:t>
            </w:r>
          </w:p>
          <w:p w14:paraId="5684995E" w14:textId="77777777" w:rsidR="00653A4B" w:rsidRDefault="00653A4B" w:rsidP="00653A4B">
            <w:pPr>
              <w:widowControl w:val="0"/>
              <w:autoSpaceDE w:val="0"/>
              <w:autoSpaceDN w:val="0"/>
              <w:adjustRightInd w:val="0"/>
              <w:spacing w:after="240" w:line="360" w:lineRule="auto"/>
              <w:rPr>
                <w:rFonts w:asciiTheme="majorHAnsi" w:hAnsiTheme="majorHAnsi" w:cs="Georgia"/>
                <w:sz w:val="24"/>
                <w:szCs w:val="24"/>
              </w:rPr>
            </w:pPr>
            <w:r w:rsidRPr="00653A4B">
              <w:rPr>
                <w:rFonts w:asciiTheme="majorHAnsi" w:hAnsiTheme="majorHAnsi" w:cs="Georgia"/>
                <w:sz w:val="24"/>
                <w:szCs w:val="24"/>
              </w:rPr>
              <w:t xml:space="preserve">Packing 145-mile-an-hour winds as it made landfall, the category 3 storm </w:t>
            </w:r>
            <w:r w:rsidRPr="00653A4B">
              <w:rPr>
                <w:rFonts w:asciiTheme="majorHAnsi" w:hAnsiTheme="majorHAnsi" w:cs="Georgia"/>
                <w:sz w:val="24"/>
                <w:szCs w:val="24"/>
                <w:u w:val="single"/>
              </w:rPr>
              <w:t>left</w:t>
            </w:r>
            <w:r w:rsidRPr="00653A4B">
              <w:rPr>
                <w:rFonts w:asciiTheme="majorHAnsi" w:hAnsiTheme="majorHAnsi" w:cs="Georgia"/>
                <w:sz w:val="24"/>
                <w:szCs w:val="24"/>
              </w:rPr>
              <w:t xml:space="preserve"> more than a million people in three states without power and submerged highways even hundreds of miles from its center. The hurricane’s storm surge — a 29-foot wall of water pushed ashore when the hurricane struck the Gulf Coast — was the highest ever measured in the United States. Levees failed in New Orleans, </w:t>
            </w:r>
            <w:r w:rsidRPr="00653A4B">
              <w:rPr>
                <w:rFonts w:asciiTheme="majorHAnsi" w:hAnsiTheme="majorHAnsi" w:cs="Georgia"/>
                <w:sz w:val="24"/>
                <w:szCs w:val="24"/>
                <w:u w:val="single"/>
              </w:rPr>
              <w:t>resulting in</w:t>
            </w:r>
            <w:r w:rsidRPr="00653A4B">
              <w:rPr>
                <w:rFonts w:asciiTheme="majorHAnsi" w:hAnsiTheme="majorHAnsi" w:cs="Georgia"/>
                <w:sz w:val="24"/>
                <w:szCs w:val="24"/>
              </w:rPr>
              <w:t xml:space="preserve"> political and social upheavals that </w:t>
            </w:r>
            <w:r w:rsidRPr="00653A4B">
              <w:rPr>
                <w:rFonts w:asciiTheme="majorHAnsi" w:hAnsiTheme="majorHAnsi" w:cs="Georgia"/>
                <w:sz w:val="24"/>
                <w:szCs w:val="24"/>
                <w:u w:val="single"/>
              </w:rPr>
              <w:t>continued</w:t>
            </w:r>
            <w:r w:rsidRPr="00653A4B">
              <w:rPr>
                <w:rFonts w:asciiTheme="majorHAnsi" w:hAnsiTheme="majorHAnsi" w:cs="Georgia"/>
                <w:sz w:val="24"/>
                <w:szCs w:val="24"/>
              </w:rPr>
              <w:t xml:space="preserve"> a half-decade later.</w:t>
            </w:r>
          </w:p>
          <w:p w14:paraId="37FCA176" w14:textId="77777777" w:rsidR="00975DB5" w:rsidRDefault="00975DB5" w:rsidP="00653A4B">
            <w:pPr>
              <w:widowControl w:val="0"/>
              <w:autoSpaceDE w:val="0"/>
              <w:autoSpaceDN w:val="0"/>
              <w:adjustRightInd w:val="0"/>
              <w:spacing w:after="240" w:line="360" w:lineRule="auto"/>
              <w:rPr>
                <w:rFonts w:asciiTheme="majorHAnsi" w:hAnsiTheme="majorHAnsi" w:cs="Georgia"/>
                <w:sz w:val="24"/>
                <w:szCs w:val="24"/>
              </w:rPr>
            </w:pPr>
          </w:p>
          <w:p w14:paraId="71CAFE6F" w14:textId="77777777" w:rsidR="00653A4B" w:rsidRPr="00653A4B" w:rsidRDefault="00653A4B" w:rsidP="00653A4B">
            <w:pPr>
              <w:widowControl w:val="0"/>
              <w:autoSpaceDE w:val="0"/>
              <w:autoSpaceDN w:val="0"/>
              <w:adjustRightInd w:val="0"/>
              <w:spacing w:after="240" w:line="360" w:lineRule="auto"/>
              <w:rPr>
                <w:rFonts w:asciiTheme="majorHAnsi" w:hAnsiTheme="majorHAnsi" w:cs="Georgia"/>
                <w:sz w:val="24"/>
                <w:szCs w:val="24"/>
              </w:rPr>
            </w:pPr>
            <w:r w:rsidRPr="00653A4B">
              <w:rPr>
                <w:rFonts w:asciiTheme="majorHAnsi" w:hAnsiTheme="majorHAnsi" w:cs="Georgia"/>
                <w:sz w:val="24"/>
                <w:szCs w:val="24"/>
              </w:rPr>
              <w:t xml:space="preserve">Katrina ranks as one of the most punishing hurricanes ever to hit the United States. Damage, costing billions of dollars, has made it one of the costliest storms on record. In New Orleans, floodwaters from the breached levee rose to rooftops in the poorest neighborhood, and in many areas residents were rescued from roofs of homes that became uninhabitable. The hurricane’s howling winds stripped 15-foot sections off the roof of the Superdome, where as many as 10,000 evacuees had taken shelter. An </w:t>
            </w:r>
            <w:hyperlink r:id="rId29" w:history="1">
              <w:r w:rsidRPr="00653A4B">
                <w:rPr>
                  <w:rFonts w:asciiTheme="majorHAnsi" w:hAnsiTheme="majorHAnsi" w:cs="Georgia"/>
                  <w:color w:val="023067"/>
                  <w:sz w:val="24"/>
                  <w:szCs w:val="24"/>
                </w:rPr>
                <w:t>exodus</w:t>
              </w:r>
            </w:hyperlink>
            <w:r w:rsidRPr="00653A4B">
              <w:rPr>
                <w:rFonts w:asciiTheme="majorHAnsi" w:hAnsiTheme="majorHAnsi" w:cs="Georgia"/>
                <w:sz w:val="24"/>
                <w:szCs w:val="24"/>
              </w:rPr>
              <w:t xml:space="preserve"> of hundreds of thousands left the city, many becoming refugees, finding shelter with nearby relatives or restarting their lives in states as far away as Massachusetts and Utah.</w:t>
            </w:r>
          </w:p>
          <w:p w14:paraId="138FEEF9" w14:textId="77777777" w:rsidR="00653A4B" w:rsidRPr="00653A4B" w:rsidRDefault="00653A4B" w:rsidP="00653A4B">
            <w:pPr>
              <w:widowControl w:val="0"/>
              <w:autoSpaceDE w:val="0"/>
              <w:autoSpaceDN w:val="0"/>
              <w:adjustRightInd w:val="0"/>
              <w:spacing w:after="240" w:line="360" w:lineRule="auto"/>
              <w:rPr>
                <w:rFonts w:asciiTheme="majorHAnsi" w:hAnsiTheme="majorHAnsi" w:cs="Georgia"/>
                <w:sz w:val="24"/>
                <w:szCs w:val="24"/>
              </w:rPr>
            </w:pPr>
            <w:r w:rsidRPr="00653A4B">
              <w:rPr>
                <w:rFonts w:asciiTheme="majorHAnsi" w:hAnsiTheme="majorHAnsi" w:cs="Georgia"/>
                <w:sz w:val="24"/>
                <w:szCs w:val="24"/>
              </w:rPr>
              <w:t>The head of the Federal Emergency Management Agency, Michael D. Brown, was stripped of his post amid fears within the Bush administration that its delayed</w:t>
            </w:r>
            <w:r w:rsidRPr="00653A4B">
              <w:rPr>
                <w:rFonts w:asciiTheme="majorHAnsi" w:hAnsiTheme="majorHAnsi" w:cs="Georgia"/>
                <w:color w:val="023067"/>
                <w:sz w:val="24"/>
                <w:szCs w:val="24"/>
              </w:rPr>
              <w:t xml:space="preserve"> response</w:t>
            </w:r>
            <w:r w:rsidRPr="00653A4B">
              <w:rPr>
                <w:rFonts w:asciiTheme="majorHAnsi" w:hAnsiTheme="majorHAnsi" w:cs="Georgia"/>
                <w:sz w:val="24"/>
                <w:szCs w:val="24"/>
              </w:rPr>
              <w:t xml:space="preserve"> to the disaster could do lasting damage to both President George W. Bush’s power and his legacy. But more important to some members of the administration, it dented the administration’s aura of competence. In the end, the federal government’s response was seen as too little and too late.</w:t>
            </w:r>
          </w:p>
          <w:p w14:paraId="13CF89AC" w14:textId="77777777" w:rsidR="00653A4B" w:rsidRPr="00653A4B" w:rsidRDefault="00653A4B" w:rsidP="00653A4B">
            <w:pPr>
              <w:widowControl w:val="0"/>
              <w:autoSpaceDE w:val="0"/>
              <w:autoSpaceDN w:val="0"/>
              <w:adjustRightInd w:val="0"/>
              <w:spacing w:after="240" w:line="360" w:lineRule="auto"/>
              <w:rPr>
                <w:rFonts w:asciiTheme="majorHAnsi" w:hAnsiTheme="majorHAnsi" w:cs="Georgia"/>
                <w:sz w:val="24"/>
                <w:szCs w:val="24"/>
              </w:rPr>
            </w:pPr>
            <w:r w:rsidRPr="00653A4B">
              <w:rPr>
                <w:rFonts w:asciiTheme="majorHAnsi" w:hAnsiTheme="majorHAnsi" w:cs="Georgia"/>
                <w:sz w:val="24"/>
                <w:szCs w:val="24"/>
              </w:rPr>
              <w:t xml:space="preserve">Seven years to the week after Hurricane Katrina, New Orleans was hit by another potentially deadly storm. Isaac was a Category 1 hurricane that caused severe flooding through a wide area of Louisiana and Mississippi. In New Orleans, though, the the $14.5 billion in </w:t>
            </w:r>
            <w:hyperlink r:id="rId30" w:history="1">
              <w:r w:rsidRPr="00653A4B">
                <w:rPr>
                  <w:rFonts w:asciiTheme="majorHAnsi" w:hAnsiTheme="majorHAnsi" w:cs="Georgia"/>
                  <w:sz w:val="24"/>
                  <w:szCs w:val="24"/>
                </w:rPr>
                <w:t>levee</w:t>
              </w:r>
            </w:hyperlink>
            <w:r w:rsidRPr="00653A4B">
              <w:rPr>
                <w:rFonts w:asciiTheme="majorHAnsi" w:hAnsiTheme="majorHAnsi" w:cs="Georgia"/>
                <w:sz w:val="24"/>
                <w:szCs w:val="24"/>
              </w:rPr>
              <w:t xml:space="preserve"> defenses put in place since 2005 </w:t>
            </w:r>
            <w:hyperlink r:id="rId31" w:history="1">
              <w:r w:rsidRPr="00653A4B">
                <w:rPr>
                  <w:rFonts w:asciiTheme="majorHAnsi" w:hAnsiTheme="majorHAnsi" w:cs="Georgia"/>
                  <w:sz w:val="24"/>
                  <w:szCs w:val="24"/>
                </w:rPr>
                <w:t>passed its first test.</w:t>
              </w:r>
            </w:hyperlink>
            <w:r w:rsidRPr="00653A4B">
              <w:rPr>
                <w:rFonts w:asciiTheme="majorHAnsi" w:hAnsiTheme="majorHAnsi" w:cs="Georgia"/>
                <w:sz w:val="24"/>
                <w:szCs w:val="24"/>
              </w:rPr>
              <w:t xml:space="preserve"> But a Category 1 storm with surges of 10 to 14 feet </w:t>
            </w:r>
            <w:hyperlink r:id="rId32" w:history="1">
              <w:r w:rsidRPr="00653A4B">
                <w:rPr>
                  <w:rFonts w:asciiTheme="majorHAnsi" w:hAnsiTheme="majorHAnsi" w:cs="Georgia"/>
                  <w:sz w:val="24"/>
                  <w:szCs w:val="24"/>
                </w:rPr>
                <w:t>presented challenges less severe</w:t>
              </w:r>
            </w:hyperlink>
            <w:r w:rsidRPr="00653A4B">
              <w:rPr>
                <w:rFonts w:asciiTheme="majorHAnsi" w:hAnsiTheme="majorHAnsi" w:cs="Georgia"/>
                <w:sz w:val="24"/>
                <w:szCs w:val="24"/>
              </w:rPr>
              <w:t xml:space="preserve"> than the new ring of defenses were designed to meet.</w:t>
            </w:r>
          </w:p>
          <w:p w14:paraId="1BE13C57"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0"/>
                <w:szCs w:val="20"/>
              </w:rPr>
            </w:pPr>
          </w:p>
        </w:tc>
      </w:tr>
    </w:tbl>
    <w:p w14:paraId="39141FDA" w14:textId="77777777" w:rsidR="00653A4B" w:rsidRDefault="00653A4B" w:rsidP="00653A4B">
      <w:pPr>
        <w:spacing w:line="375" w:lineRule="atLeast"/>
        <w:ind w:firstLine="375"/>
        <w:textAlignment w:val="baseline"/>
        <w:rPr>
          <w:rFonts w:ascii="Baskerville Old Face" w:eastAsia="Times New Roman" w:hAnsi="Baskerville Old Face" w:cs="Times New Roman"/>
          <w:color w:val="333333"/>
        </w:rPr>
        <w:sectPr w:rsidR="00653A4B" w:rsidSect="00016A78">
          <w:pgSz w:w="15840" w:h="12240" w:orient="landscape"/>
          <w:pgMar w:top="1152" w:right="1440" w:bottom="1152" w:left="1440" w:header="720" w:footer="720" w:gutter="0"/>
          <w:cols w:space="720"/>
          <w:docGrid w:linePitch="360"/>
        </w:sectPr>
      </w:pPr>
      <w:r w:rsidRPr="0016020E">
        <w:rPr>
          <w:rFonts w:ascii="Baskerville Old Face" w:eastAsia="Times New Roman" w:hAnsi="Baskerville Old Face" w:cs="Times New Roman"/>
          <w:color w:val="333333"/>
        </w:rPr>
        <w:t> </w:t>
      </w:r>
    </w:p>
    <w:p w14:paraId="5416AF4F" w14:textId="77777777" w:rsidR="00653A4B" w:rsidRPr="0016020E" w:rsidRDefault="00653A4B" w:rsidP="00653A4B">
      <w:pPr>
        <w:spacing w:line="375" w:lineRule="atLeast"/>
        <w:ind w:firstLine="375"/>
        <w:textAlignment w:val="baseline"/>
        <w:rPr>
          <w:rFonts w:ascii="Baskerville Old Face" w:eastAsia="Times New Roman" w:hAnsi="Baskerville Old Face" w:cs="Times New Roman"/>
          <w:color w:val="333333"/>
        </w:rPr>
      </w:pPr>
    </w:p>
    <w:p w14:paraId="05503D9F" w14:textId="77777777" w:rsidR="00653A4B" w:rsidRDefault="00F33F4C" w:rsidP="003B6DF3">
      <w:pPr>
        <w:jc w:val="center"/>
        <w:rPr>
          <w:rFonts w:asciiTheme="majorHAnsi" w:hAnsiTheme="majorHAnsi"/>
          <w:b/>
          <w:sz w:val="56"/>
          <w:szCs w:val="56"/>
        </w:rPr>
      </w:pPr>
      <w:r>
        <w:rPr>
          <w:rFonts w:asciiTheme="majorHAnsi" w:hAnsiTheme="majorHAnsi"/>
          <w:b/>
          <w:sz w:val="56"/>
          <w:szCs w:val="56"/>
        </w:rPr>
        <w:t>Developing a Research Question</w:t>
      </w:r>
    </w:p>
    <w:p w14:paraId="7258C105" w14:textId="77777777" w:rsidR="00D118A9" w:rsidRPr="0005682E" w:rsidRDefault="003B6DF3" w:rsidP="00EA481E">
      <w:pPr>
        <w:rPr>
          <w:rFonts w:asciiTheme="majorHAnsi" w:hAnsiTheme="majorHAnsi"/>
          <w:sz w:val="40"/>
          <w:szCs w:val="40"/>
        </w:rPr>
      </w:pPr>
      <w:r w:rsidRPr="0005682E">
        <w:rPr>
          <w:rFonts w:asciiTheme="majorHAnsi" w:hAnsiTheme="majorHAnsi"/>
          <w:sz w:val="40"/>
          <w:szCs w:val="40"/>
        </w:rPr>
        <w:t>Consider:</w:t>
      </w:r>
    </w:p>
    <w:p w14:paraId="51F1C8DD" w14:textId="77777777" w:rsidR="003B6DF3" w:rsidRPr="0005682E" w:rsidRDefault="003B6DF3" w:rsidP="003B6DF3">
      <w:pPr>
        <w:pStyle w:val="ListParagraph"/>
        <w:numPr>
          <w:ilvl w:val="0"/>
          <w:numId w:val="19"/>
        </w:numPr>
        <w:rPr>
          <w:rFonts w:asciiTheme="majorHAnsi" w:hAnsiTheme="majorHAnsi"/>
          <w:sz w:val="40"/>
          <w:szCs w:val="40"/>
        </w:rPr>
      </w:pPr>
      <w:r w:rsidRPr="0005682E">
        <w:rPr>
          <w:rFonts w:asciiTheme="majorHAnsi" w:hAnsiTheme="majorHAnsi"/>
          <w:sz w:val="40"/>
          <w:szCs w:val="40"/>
        </w:rPr>
        <w:t>What is the organizational pattern?</w:t>
      </w:r>
    </w:p>
    <w:p w14:paraId="43B39D6D" w14:textId="77777777" w:rsidR="0005682E" w:rsidRPr="0005682E" w:rsidRDefault="003B6DF3" w:rsidP="0005682E">
      <w:pPr>
        <w:pStyle w:val="ListParagraph"/>
        <w:numPr>
          <w:ilvl w:val="0"/>
          <w:numId w:val="19"/>
        </w:numPr>
        <w:rPr>
          <w:rFonts w:asciiTheme="majorHAnsi" w:hAnsiTheme="majorHAnsi"/>
          <w:sz w:val="40"/>
          <w:szCs w:val="40"/>
        </w:rPr>
      </w:pPr>
      <w:r w:rsidRPr="0005682E">
        <w:rPr>
          <w:rFonts w:asciiTheme="majorHAnsi" w:hAnsiTheme="majorHAnsi"/>
          <w:sz w:val="40"/>
          <w:szCs w:val="40"/>
        </w:rPr>
        <w:t>What is the topic?</w:t>
      </w:r>
    </w:p>
    <w:p w14:paraId="5CAB41F3" w14:textId="77777777" w:rsidR="00D118A9" w:rsidRPr="0005682E" w:rsidRDefault="0005682E" w:rsidP="00EA481E">
      <w:pPr>
        <w:rPr>
          <w:rFonts w:asciiTheme="majorHAnsi" w:hAnsiTheme="majorHAnsi"/>
          <w:sz w:val="40"/>
          <w:szCs w:val="40"/>
        </w:rPr>
      </w:pPr>
      <w:r w:rsidRPr="0005682E">
        <w:rPr>
          <w:rFonts w:asciiTheme="majorHAnsi" w:hAnsiTheme="majorHAnsi"/>
          <w:sz w:val="40"/>
          <w:szCs w:val="40"/>
        </w:rPr>
        <w:t xml:space="preserve">Example: </w:t>
      </w:r>
      <w:r w:rsidR="00E50618">
        <w:rPr>
          <w:rFonts w:asciiTheme="majorHAnsi" w:hAnsiTheme="majorHAnsi"/>
          <w:sz w:val="40"/>
          <w:szCs w:val="40"/>
        </w:rPr>
        <w:t>The Sinking of the Titan</w:t>
      </w:r>
      <w:r>
        <w:rPr>
          <w:rFonts w:asciiTheme="majorHAnsi" w:hAnsiTheme="majorHAnsi"/>
          <w:sz w:val="40"/>
          <w:szCs w:val="40"/>
        </w:rPr>
        <w:t>ic</w:t>
      </w:r>
    </w:p>
    <w:p w14:paraId="310E01F0" w14:textId="77777777" w:rsidR="00653A4B" w:rsidRDefault="003B6DF3" w:rsidP="00EA481E">
      <w:pPr>
        <w:rPr>
          <w:rFonts w:asciiTheme="majorHAnsi" w:hAnsiTheme="majorHAnsi"/>
          <w:b/>
          <w:sz w:val="56"/>
          <w:szCs w:val="56"/>
        </w:rPr>
      </w:pPr>
      <w:r>
        <w:rPr>
          <w:rFonts w:asciiTheme="majorHAnsi" w:hAnsiTheme="majorHAnsi"/>
          <w:b/>
          <w:noProof/>
          <w:sz w:val="56"/>
          <w:szCs w:val="56"/>
        </w:rPr>
        <w:drawing>
          <wp:inline distT="0" distB="0" distL="0" distR="0" wp14:anchorId="4FCC2201" wp14:editId="65416511">
            <wp:extent cx="7886700" cy="3200400"/>
            <wp:effectExtent l="0" t="0" r="0" b="10160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14:paraId="016D14EE" w14:textId="77777777" w:rsidR="00F33F4C" w:rsidRDefault="00F33F4C" w:rsidP="00EA481E">
      <w:pPr>
        <w:rPr>
          <w:rFonts w:asciiTheme="majorHAnsi" w:hAnsiTheme="majorHAnsi"/>
          <w:b/>
          <w:sz w:val="56"/>
          <w:szCs w:val="56"/>
        </w:rPr>
        <w:sectPr w:rsidR="00F33F4C" w:rsidSect="00F33F4C">
          <w:pgSz w:w="15840" w:h="12240" w:orient="landscape"/>
          <w:pgMar w:top="1800" w:right="1440" w:bottom="1800" w:left="1440" w:header="720" w:footer="720" w:gutter="0"/>
          <w:cols w:space="720"/>
          <w:docGrid w:linePitch="360"/>
        </w:sectPr>
      </w:pPr>
    </w:p>
    <w:p w14:paraId="50C89F8A" w14:textId="77777777" w:rsidR="00653A4B" w:rsidRPr="00F33F4C" w:rsidRDefault="00653A4B" w:rsidP="003B6DF3">
      <w:pPr>
        <w:jc w:val="center"/>
        <w:rPr>
          <w:rFonts w:asciiTheme="majorHAnsi" w:hAnsiTheme="majorHAnsi"/>
          <w:b/>
          <w:sz w:val="56"/>
          <w:szCs w:val="56"/>
        </w:rPr>
      </w:pPr>
      <w:r w:rsidRPr="009970B7">
        <w:rPr>
          <w:rFonts w:asciiTheme="majorHAnsi" w:hAnsiTheme="majorHAnsi"/>
          <w:b/>
          <w:sz w:val="40"/>
          <w:szCs w:val="40"/>
        </w:rPr>
        <w:t>Sift &amp; Sort</w:t>
      </w:r>
      <w:r>
        <w:rPr>
          <w:rFonts w:asciiTheme="majorHAnsi" w:hAnsiTheme="majorHAnsi"/>
          <w:b/>
          <w:sz w:val="40"/>
          <w:szCs w:val="40"/>
        </w:rPr>
        <w:t xml:space="preserve"> Activity</w:t>
      </w:r>
    </w:p>
    <w:p w14:paraId="3B9D4A00" w14:textId="77777777" w:rsidR="00653A4B" w:rsidRDefault="00653A4B" w:rsidP="00653A4B">
      <w:pPr>
        <w:pStyle w:val="ListParagraph"/>
        <w:ind w:left="0"/>
        <w:rPr>
          <w:rFonts w:asciiTheme="majorHAnsi" w:hAnsiTheme="majorHAnsi"/>
          <w:b/>
        </w:rPr>
      </w:pPr>
    </w:p>
    <w:p w14:paraId="1C2CB147" w14:textId="77777777" w:rsidR="00653A4B" w:rsidRPr="009970B7" w:rsidRDefault="00653A4B" w:rsidP="00A2640D">
      <w:pPr>
        <w:pStyle w:val="ListParagraph"/>
        <w:ind w:left="0"/>
        <w:jc w:val="center"/>
        <w:rPr>
          <w:rFonts w:asciiTheme="majorHAnsi" w:hAnsiTheme="majorHAnsi"/>
          <w:b/>
          <w:sz w:val="32"/>
          <w:szCs w:val="32"/>
        </w:rPr>
      </w:pPr>
      <w:r w:rsidRPr="009970B7">
        <w:rPr>
          <w:rFonts w:asciiTheme="majorHAnsi" w:hAnsiTheme="majorHAnsi"/>
          <w:b/>
          <w:sz w:val="32"/>
          <w:szCs w:val="32"/>
        </w:rPr>
        <w:t xml:space="preserve">INFORMATION SET </w:t>
      </w:r>
      <w:r w:rsidR="00DE65FC">
        <w:rPr>
          <w:rFonts w:asciiTheme="majorHAnsi" w:hAnsiTheme="majorHAnsi"/>
          <w:b/>
          <w:sz w:val="32"/>
          <w:szCs w:val="32"/>
        </w:rPr>
        <w:t>(7</w:t>
      </w:r>
      <w:r w:rsidR="00DE65FC" w:rsidRPr="00DE65FC">
        <w:rPr>
          <w:rFonts w:asciiTheme="majorHAnsi" w:hAnsiTheme="majorHAnsi"/>
          <w:b/>
          <w:sz w:val="32"/>
          <w:szCs w:val="32"/>
          <w:vertAlign w:val="superscript"/>
        </w:rPr>
        <w:t>th</w:t>
      </w:r>
      <w:r w:rsidR="00DE65FC">
        <w:rPr>
          <w:rFonts w:asciiTheme="majorHAnsi" w:hAnsiTheme="majorHAnsi"/>
          <w:b/>
          <w:sz w:val="32"/>
          <w:szCs w:val="32"/>
        </w:rPr>
        <w:t xml:space="preserve"> grade)</w:t>
      </w:r>
    </w:p>
    <w:p w14:paraId="7999AB02" w14:textId="77777777" w:rsidR="00653A4B" w:rsidRPr="009970B7" w:rsidRDefault="00653A4B" w:rsidP="00653A4B">
      <w:pPr>
        <w:pStyle w:val="ListParagraph"/>
        <w:ind w:left="0"/>
        <w:rPr>
          <w:rFonts w:asciiTheme="majorHAnsi" w:hAnsiTheme="majorHAnsi"/>
          <w:sz w:val="22"/>
          <w:szCs w:val="22"/>
        </w:rPr>
      </w:pPr>
    </w:p>
    <w:p w14:paraId="1742711A" w14:textId="77777777" w:rsidR="005D15C9" w:rsidRPr="005D15C9" w:rsidRDefault="005D15C9" w:rsidP="005D15C9">
      <w:pPr>
        <w:pStyle w:val="ListParagraph"/>
        <w:numPr>
          <w:ilvl w:val="0"/>
          <w:numId w:val="5"/>
        </w:numPr>
        <w:rPr>
          <w:rFonts w:asciiTheme="majorHAnsi" w:hAnsiTheme="majorHAnsi" w:cs="Helvetica"/>
          <w:sz w:val="22"/>
          <w:szCs w:val="22"/>
        </w:rPr>
      </w:pPr>
      <w:r w:rsidRPr="009970B7">
        <w:rPr>
          <w:rFonts w:asciiTheme="majorHAnsi" w:hAnsiTheme="majorHAnsi" w:cs="Helvetica"/>
          <w:sz w:val="22"/>
          <w:szCs w:val="22"/>
        </w:rPr>
        <w:t>“By the evening of August 29, 2005, approximately 28 levee failures were reported throughout the city. Approximately 66% to 75% of the city was now under water” (“Civil Engineering”).</w:t>
      </w:r>
      <w:r w:rsidR="0078751E">
        <w:rPr>
          <w:rFonts w:asciiTheme="majorHAnsi" w:hAnsiTheme="majorHAnsi" w:cs="Helvetica"/>
          <w:sz w:val="22"/>
          <w:szCs w:val="22"/>
        </w:rPr>
        <w:br/>
      </w:r>
    </w:p>
    <w:p w14:paraId="6AF9B235" w14:textId="77777777" w:rsidR="00A2640D" w:rsidRPr="009970B7" w:rsidRDefault="00A2640D" w:rsidP="00A2640D">
      <w:pPr>
        <w:pStyle w:val="ListParagraph"/>
        <w:numPr>
          <w:ilvl w:val="0"/>
          <w:numId w:val="5"/>
        </w:numPr>
        <w:rPr>
          <w:rFonts w:asciiTheme="majorHAnsi" w:hAnsiTheme="majorHAnsi" w:cs="Georgia"/>
          <w:sz w:val="22"/>
          <w:szCs w:val="22"/>
        </w:rPr>
      </w:pPr>
      <w:r w:rsidRPr="009970B7">
        <w:rPr>
          <w:rFonts w:asciiTheme="majorHAnsi" w:hAnsiTheme="majorHAnsi" w:cs="Georgia"/>
          <w:sz w:val="22"/>
          <w:szCs w:val="22"/>
        </w:rPr>
        <w:t>“’The water had filled up the first floor.  We ran to the attic, but it wasn’t safe there either.  After an hour, it was up to our waste and rising.  We knew we would die if we didn’t get up to the roof, so we busted through the ceiling and climbed onto the roof.  Waited there until we was rescued two days later” (Cooper)</w:t>
      </w:r>
      <w:r w:rsidR="0078751E">
        <w:rPr>
          <w:rFonts w:asciiTheme="majorHAnsi" w:hAnsiTheme="majorHAnsi" w:cs="Georgia"/>
          <w:sz w:val="22"/>
          <w:szCs w:val="22"/>
        </w:rPr>
        <w:br/>
      </w:r>
    </w:p>
    <w:p w14:paraId="08368B33" w14:textId="77777777" w:rsidR="00A2640D" w:rsidRPr="00A2640D" w:rsidRDefault="00A2640D" w:rsidP="00A2640D">
      <w:pPr>
        <w:pStyle w:val="ListParagraph"/>
        <w:numPr>
          <w:ilvl w:val="0"/>
          <w:numId w:val="5"/>
        </w:numPr>
        <w:rPr>
          <w:rFonts w:asciiTheme="majorHAnsi" w:hAnsiTheme="majorHAnsi" w:cs="Georgia"/>
          <w:sz w:val="22"/>
          <w:szCs w:val="22"/>
        </w:rPr>
      </w:pPr>
      <w:r w:rsidRPr="009970B7">
        <w:rPr>
          <w:rFonts w:asciiTheme="majorHAnsi" w:hAnsiTheme="majorHAnsi"/>
          <w:sz w:val="22"/>
          <w:szCs w:val="22"/>
        </w:rPr>
        <w:t xml:space="preserve"> “At the center of the dome, the field looked like a sprawling military aid station, littered with casualties from a major battle. Families huddled together on scraps of cardboard and torn sheets of vinyl ripped off the lower walls of the stadium. A few stretched out on cots. Piled beside them were plastic shopping bags and suitcases, holding a few clothes. Some people had arrived with nothing more than what they were wearing” (Treaster).</w:t>
      </w:r>
      <w:r w:rsidRPr="00A2640D">
        <w:rPr>
          <w:rFonts w:asciiTheme="majorHAnsi" w:hAnsiTheme="majorHAnsi" w:cs="Georgia"/>
          <w:sz w:val="22"/>
          <w:szCs w:val="22"/>
        </w:rPr>
        <w:t xml:space="preserve"> </w:t>
      </w:r>
      <w:r w:rsidR="0078751E">
        <w:rPr>
          <w:rFonts w:asciiTheme="majorHAnsi" w:hAnsiTheme="majorHAnsi" w:cs="Georgia"/>
          <w:sz w:val="22"/>
          <w:szCs w:val="22"/>
        </w:rPr>
        <w:br/>
      </w:r>
    </w:p>
    <w:p w14:paraId="2F86E564" w14:textId="77777777" w:rsidR="00653A4B" w:rsidRPr="009970B7" w:rsidRDefault="00653A4B" w:rsidP="00653A4B">
      <w:pPr>
        <w:pStyle w:val="ListParagraph"/>
        <w:numPr>
          <w:ilvl w:val="0"/>
          <w:numId w:val="5"/>
        </w:numPr>
        <w:rPr>
          <w:rFonts w:asciiTheme="majorHAnsi" w:hAnsiTheme="majorHAnsi" w:cs="Georgia"/>
          <w:sz w:val="22"/>
          <w:szCs w:val="22"/>
        </w:rPr>
      </w:pPr>
      <w:r w:rsidRPr="009970B7">
        <w:rPr>
          <w:rFonts w:asciiTheme="majorHAnsi" w:hAnsiTheme="majorHAnsi" w:cs="Georgia"/>
          <w:sz w:val="22"/>
          <w:szCs w:val="22"/>
        </w:rPr>
        <w:t xml:space="preserve">“Hurricane Katrina </w:t>
      </w:r>
      <w:hyperlink r:id="rId38" w:history="1">
        <w:r w:rsidRPr="009970B7">
          <w:rPr>
            <w:rFonts w:asciiTheme="majorHAnsi" w:hAnsiTheme="majorHAnsi" w:cs="Georgia"/>
            <w:sz w:val="22"/>
            <w:szCs w:val="22"/>
          </w:rPr>
          <w:t>struck the Gulf Coast</w:t>
        </w:r>
      </w:hyperlink>
      <w:r w:rsidRPr="009970B7">
        <w:rPr>
          <w:rFonts w:asciiTheme="majorHAnsi" w:hAnsiTheme="majorHAnsi" w:cs="Georgia"/>
          <w:sz w:val="22"/>
          <w:szCs w:val="22"/>
        </w:rPr>
        <w:t xml:space="preserve"> with devastating force at daybreak on Aug. 29, 2005, </w:t>
      </w:r>
      <w:hyperlink r:id="rId39" w:history="1">
        <w:r w:rsidRPr="009970B7">
          <w:rPr>
            <w:rFonts w:asciiTheme="majorHAnsi" w:hAnsiTheme="majorHAnsi" w:cs="Georgia"/>
            <w:sz w:val="22"/>
            <w:szCs w:val="22"/>
          </w:rPr>
          <w:t>pummeling a region</w:t>
        </w:r>
      </w:hyperlink>
      <w:r w:rsidRPr="009970B7">
        <w:rPr>
          <w:rFonts w:asciiTheme="majorHAnsi" w:hAnsiTheme="majorHAnsi" w:cs="Georgia"/>
          <w:sz w:val="22"/>
          <w:szCs w:val="22"/>
        </w:rPr>
        <w:t xml:space="preserve"> that included the fabled city of New Orleans and heaping damage on neighboring Mississippi” (“Hurricane Katrina”)</w:t>
      </w:r>
      <w:r w:rsidR="0078751E">
        <w:rPr>
          <w:rFonts w:asciiTheme="majorHAnsi" w:hAnsiTheme="majorHAnsi" w:cs="Georgia"/>
          <w:sz w:val="22"/>
          <w:szCs w:val="22"/>
        </w:rPr>
        <w:br/>
      </w:r>
    </w:p>
    <w:p w14:paraId="651AFA34" w14:textId="77777777" w:rsidR="00653A4B" w:rsidRDefault="00653A4B" w:rsidP="00653A4B">
      <w:pPr>
        <w:pStyle w:val="ListParagraph"/>
        <w:numPr>
          <w:ilvl w:val="0"/>
          <w:numId w:val="5"/>
        </w:numPr>
        <w:rPr>
          <w:rFonts w:asciiTheme="majorHAnsi" w:hAnsiTheme="majorHAnsi" w:cs="Georgia"/>
          <w:sz w:val="22"/>
          <w:szCs w:val="22"/>
        </w:rPr>
      </w:pPr>
      <w:r w:rsidRPr="009970B7">
        <w:rPr>
          <w:rFonts w:asciiTheme="majorHAnsi" w:hAnsiTheme="majorHAnsi" w:cs="Georgia"/>
          <w:sz w:val="22"/>
          <w:szCs w:val="22"/>
        </w:rPr>
        <w:t>“The hurricane’s storm surge — a 29-foot wall of water pushed ashore when the hurricane struck the Gulf Coast — was the highest ever measured in the United States” (“Hurricane Katrina”).</w:t>
      </w:r>
      <w:r w:rsidR="0078751E">
        <w:rPr>
          <w:rFonts w:asciiTheme="majorHAnsi" w:hAnsiTheme="majorHAnsi" w:cs="Georgia"/>
          <w:sz w:val="22"/>
          <w:szCs w:val="22"/>
        </w:rPr>
        <w:br/>
      </w:r>
    </w:p>
    <w:p w14:paraId="56FD84AA" w14:textId="77777777" w:rsidR="005D15C9" w:rsidRPr="005D15C9" w:rsidRDefault="005D15C9" w:rsidP="005D15C9">
      <w:pPr>
        <w:pStyle w:val="ListParagraph"/>
        <w:numPr>
          <w:ilvl w:val="0"/>
          <w:numId w:val="5"/>
        </w:numPr>
        <w:rPr>
          <w:rFonts w:asciiTheme="majorHAnsi" w:hAnsiTheme="majorHAnsi" w:cs="Georgia"/>
          <w:sz w:val="22"/>
          <w:szCs w:val="22"/>
        </w:rPr>
      </w:pPr>
      <w:r w:rsidRPr="009970B7">
        <w:rPr>
          <w:rFonts w:asciiTheme="majorHAnsi" w:hAnsiTheme="majorHAnsi" w:cs="Arial"/>
          <w:sz w:val="22"/>
          <w:szCs w:val="22"/>
        </w:rPr>
        <w:t>“About 16,000 people eventually settled in</w:t>
      </w:r>
      <w:r>
        <w:rPr>
          <w:rFonts w:asciiTheme="majorHAnsi" w:hAnsiTheme="majorHAnsi" w:cs="Arial"/>
          <w:sz w:val="22"/>
          <w:szCs w:val="22"/>
        </w:rPr>
        <w:t>to the Superdome</w:t>
      </w:r>
      <w:r w:rsidRPr="009970B7">
        <w:rPr>
          <w:rFonts w:asciiTheme="majorHAnsi" w:hAnsiTheme="majorHAnsi" w:cs="Arial"/>
          <w:sz w:val="22"/>
          <w:szCs w:val="22"/>
        </w:rPr>
        <w:t>. Within two days</w:t>
      </w:r>
      <w:r>
        <w:rPr>
          <w:rFonts w:asciiTheme="majorHAnsi" w:hAnsiTheme="majorHAnsi" w:cs="Arial"/>
          <w:sz w:val="22"/>
          <w:szCs w:val="22"/>
        </w:rPr>
        <w:t xml:space="preserve"> after the storm</w:t>
      </w:r>
      <w:r w:rsidRPr="009970B7">
        <w:rPr>
          <w:rFonts w:asciiTheme="majorHAnsi" w:hAnsiTheme="majorHAnsi" w:cs="Arial"/>
          <w:sz w:val="22"/>
          <w:szCs w:val="22"/>
        </w:rPr>
        <w:t>, it had degenerated into unspeakable horror. A few hundred were evacuated from the arena yesterday, and buses will take away the remaining people today” (Gold).</w:t>
      </w:r>
      <w:r w:rsidR="0078751E">
        <w:rPr>
          <w:rFonts w:asciiTheme="majorHAnsi" w:hAnsiTheme="majorHAnsi" w:cs="Arial"/>
          <w:sz w:val="22"/>
          <w:szCs w:val="22"/>
        </w:rPr>
        <w:br/>
      </w:r>
    </w:p>
    <w:p w14:paraId="56D75D8D" w14:textId="77777777" w:rsidR="00653A4B" w:rsidRDefault="00653A4B" w:rsidP="00A2640D">
      <w:pPr>
        <w:pStyle w:val="ListParagraph"/>
        <w:numPr>
          <w:ilvl w:val="0"/>
          <w:numId w:val="5"/>
        </w:numPr>
        <w:rPr>
          <w:rFonts w:asciiTheme="majorHAnsi" w:hAnsiTheme="majorHAnsi" w:cs="Georgia"/>
          <w:sz w:val="22"/>
          <w:szCs w:val="22"/>
        </w:rPr>
      </w:pPr>
      <w:r w:rsidRPr="009970B7">
        <w:rPr>
          <w:rFonts w:asciiTheme="majorHAnsi" w:hAnsiTheme="majorHAnsi" w:cs="Georgia"/>
          <w:sz w:val="22"/>
          <w:szCs w:val="22"/>
        </w:rPr>
        <w:t>“The trees were bent over and the wind blew so hard, you could hardly open the door.  Rain was coming down in sheets.  I couldn’t even see across the street, much less down the block.  The wind just howled and howled” (Sellers).</w:t>
      </w:r>
      <w:r w:rsidR="0078751E">
        <w:rPr>
          <w:rFonts w:asciiTheme="majorHAnsi" w:hAnsiTheme="majorHAnsi" w:cs="Georgia"/>
          <w:sz w:val="22"/>
          <w:szCs w:val="22"/>
        </w:rPr>
        <w:br/>
      </w:r>
    </w:p>
    <w:p w14:paraId="1F2CC45D" w14:textId="77777777" w:rsidR="005D15C9" w:rsidRPr="0078751E" w:rsidRDefault="005D15C9" w:rsidP="005D15C9">
      <w:pPr>
        <w:pStyle w:val="ListParagraph"/>
        <w:numPr>
          <w:ilvl w:val="0"/>
          <w:numId w:val="5"/>
        </w:numPr>
        <w:rPr>
          <w:rFonts w:asciiTheme="majorHAnsi" w:hAnsiTheme="majorHAnsi" w:cs="Georgia"/>
          <w:sz w:val="22"/>
          <w:szCs w:val="22"/>
        </w:rPr>
      </w:pPr>
      <w:r w:rsidRPr="009970B7">
        <w:rPr>
          <w:rFonts w:asciiTheme="majorHAnsi" w:hAnsiTheme="majorHAnsi" w:cs="Arial"/>
          <w:sz w:val="22"/>
          <w:szCs w:val="22"/>
        </w:rPr>
        <w:t>“The first evacuation buses arrived Wednesday evening near the Louisiana Superdome, where up to 30,000 people have sought shelter under deteriorating conditions. Under the direction of National Guard troops, weary evacuees waited in long lines to board buses that will relocate them to the Astrodome in Houston, Texas, where they will be temporarily housed” (“New Orleans”).</w:t>
      </w:r>
      <w:r w:rsidR="0078751E">
        <w:rPr>
          <w:rFonts w:asciiTheme="majorHAnsi" w:hAnsiTheme="majorHAnsi" w:cs="Arial"/>
          <w:sz w:val="22"/>
          <w:szCs w:val="22"/>
        </w:rPr>
        <w:br/>
      </w:r>
    </w:p>
    <w:p w14:paraId="1375EAF8" w14:textId="77777777" w:rsidR="0078751E" w:rsidRDefault="0078751E" w:rsidP="0078751E">
      <w:pPr>
        <w:rPr>
          <w:rFonts w:asciiTheme="majorHAnsi" w:hAnsiTheme="majorHAnsi" w:cs="Georgia"/>
          <w:sz w:val="22"/>
          <w:szCs w:val="22"/>
        </w:rPr>
      </w:pPr>
    </w:p>
    <w:p w14:paraId="2DC3F500" w14:textId="77777777" w:rsidR="0078751E" w:rsidRDefault="0078751E" w:rsidP="0078751E">
      <w:pPr>
        <w:rPr>
          <w:rFonts w:asciiTheme="majorHAnsi" w:hAnsiTheme="majorHAnsi" w:cs="Georgia"/>
          <w:sz w:val="22"/>
          <w:szCs w:val="22"/>
        </w:rPr>
      </w:pPr>
    </w:p>
    <w:p w14:paraId="519AD0B9" w14:textId="77777777" w:rsidR="0078751E" w:rsidRDefault="0078751E" w:rsidP="0078751E">
      <w:pPr>
        <w:rPr>
          <w:rFonts w:asciiTheme="majorHAnsi" w:hAnsiTheme="majorHAnsi" w:cs="Georgia"/>
          <w:sz w:val="22"/>
          <w:szCs w:val="22"/>
        </w:rPr>
      </w:pPr>
    </w:p>
    <w:p w14:paraId="3B462D3D" w14:textId="77777777" w:rsidR="0078751E" w:rsidRPr="0078751E" w:rsidRDefault="0078751E" w:rsidP="0078751E">
      <w:pPr>
        <w:rPr>
          <w:rFonts w:asciiTheme="majorHAnsi" w:hAnsiTheme="majorHAnsi" w:cs="Georgia"/>
          <w:sz w:val="22"/>
          <w:szCs w:val="22"/>
        </w:rPr>
      </w:pPr>
    </w:p>
    <w:p w14:paraId="0E424372" w14:textId="77777777" w:rsidR="00653A4B" w:rsidRDefault="00653A4B" w:rsidP="00653A4B">
      <w:pPr>
        <w:pStyle w:val="ListParagraph"/>
        <w:numPr>
          <w:ilvl w:val="0"/>
          <w:numId w:val="9"/>
        </w:numPr>
        <w:rPr>
          <w:rFonts w:asciiTheme="majorHAnsi" w:hAnsiTheme="majorHAnsi" w:cs="Helvetica"/>
          <w:sz w:val="22"/>
          <w:szCs w:val="22"/>
        </w:rPr>
      </w:pPr>
      <w:r w:rsidRPr="009970B7">
        <w:rPr>
          <w:rFonts w:asciiTheme="majorHAnsi" w:hAnsiTheme="majorHAnsi" w:cs="Helvetica"/>
          <w:sz w:val="22"/>
          <w:szCs w:val="22"/>
        </w:rPr>
        <w:t xml:space="preserve">“Many of the </w:t>
      </w:r>
      <w:hyperlink r:id="rId40" w:history="1">
        <w:r w:rsidRPr="009970B7">
          <w:rPr>
            <w:rFonts w:asciiTheme="majorHAnsi" w:hAnsiTheme="majorHAnsi" w:cs="Helvetica"/>
            <w:sz w:val="22"/>
            <w:szCs w:val="22"/>
          </w:rPr>
          <w:t>Corps of Engineers-built</w:t>
        </w:r>
      </w:hyperlink>
      <w:r w:rsidRPr="009970B7">
        <w:rPr>
          <w:rFonts w:asciiTheme="majorHAnsi" w:hAnsiTheme="majorHAnsi" w:cs="Helvetica"/>
          <w:sz w:val="22"/>
          <w:szCs w:val="22"/>
        </w:rPr>
        <w:t xml:space="preserve"> </w:t>
      </w:r>
      <w:hyperlink r:id="rId41" w:history="1">
        <w:r w:rsidRPr="009970B7">
          <w:rPr>
            <w:rFonts w:asciiTheme="majorHAnsi" w:hAnsiTheme="majorHAnsi" w:cs="Helvetica"/>
            <w:sz w:val="22"/>
            <w:szCs w:val="22"/>
          </w:rPr>
          <w:t>levee</w:t>
        </w:r>
      </w:hyperlink>
      <w:r w:rsidRPr="009970B7">
        <w:rPr>
          <w:rFonts w:asciiTheme="majorHAnsi" w:hAnsiTheme="majorHAnsi" w:cs="Helvetica"/>
          <w:sz w:val="22"/>
          <w:szCs w:val="22"/>
        </w:rPr>
        <w:t xml:space="preserve"> failures were reported on Monday, August 29, 2005, at various times throughout the day. There were 28 reported levee failures in the first 24 hours and over 50 were reported in the ensuing days. A breach in the </w:t>
      </w:r>
      <w:hyperlink r:id="rId42" w:history="1">
        <w:r w:rsidRPr="009970B7">
          <w:rPr>
            <w:rFonts w:asciiTheme="majorHAnsi" w:hAnsiTheme="majorHAnsi" w:cs="Helvetica"/>
            <w:sz w:val="22"/>
            <w:szCs w:val="22"/>
          </w:rPr>
          <w:t>Industrial Canal</w:t>
        </w:r>
      </w:hyperlink>
      <w:r w:rsidRPr="009970B7">
        <w:rPr>
          <w:rFonts w:asciiTheme="majorHAnsi" w:hAnsiTheme="majorHAnsi" w:cs="Helvetica"/>
          <w:sz w:val="22"/>
          <w:szCs w:val="22"/>
        </w:rPr>
        <w:t xml:space="preserve">, near the </w:t>
      </w:r>
      <w:hyperlink r:id="rId43" w:history="1">
        <w:r w:rsidRPr="009970B7">
          <w:rPr>
            <w:rFonts w:asciiTheme="majorHAnsi" w:hAnsiTheme="majorHAnsi" w:cs="Helvetica"/>
            <w:sz w:val="22"/>
            <w:szCs w:val="22"/>
          </w:rPr>
          <w:t>St. Bernard</w:t>
        </w:r>
      </w:hyperlink>
      <w:r w:rsidRPr="009970B7">
        <w:rPr>
          <w:rFonts w:asciiTheme="majorHAnsi" w:hAnsiTheme="majorHAnsi" w:cs="Helvetica"/>
          <w:sz w:val="22"/>
          <w:szCs w:val="22"/>
        </w:rPr>
        <w:t>/</w:t>
      </w:r>
      <w:hyperlink r:id="rId44" w:history="1">
        <w:r w:rsidRPr="009970B7">
          <w:rPr>
            <w:rFonts w:asciiTheme="majorHAnsi" w:hAnsiTheme="majorHAnsi" w:cs="Helvetica"/>
            <w:sz w:val="22"/>
            <w:szCs w:val="22"/>
          </w:rPr>
          <w:t>Orleans</w:t>
        </w:r>
      </w:hyperlink>
      <w:r w:rsidRPr="009970B7">
        <w:rPr>
          <w:rFonts w:asciiTheme="majorHAnsi" w:hAnsiTheme="majorHAnsi" w:cs="Helvetica"/>
          <w:sz w:val="22"/>
          <w:szCs w:val="22"/>
        </w:rPr>
        <w:t xml:space="preserve"> parish line, occurred at approximately 9:00 am </w:t>
      </w:r>
      <w:hyperlink r:id="rId45" w:history="1">
        <w:r w:rsidRPr="009970B7">
          <w:rPr>
            <w:rFonts w:asciiTheme="majorHAnsi" w:hAnsiTheme="majorHAnsi" w:cs="Helvetica"/>
            <w:sz w:val="22"/>
            <w:szCs w:val="22"/>
          </w:rPr>
          <w:t>CDT</w:t>
        </w:r>
      </w:hyperlink>
      <w:r w:rsidRPr="009970B7">
        <w:rPr>
          <w:rFonts w:asciiTheme="majorHAnsi" w:hAnsiTheme="majorHAnsi" w:cs="Helvetica"/>
          <w:sz w:val="22"/>
          <w:szCs w:val="22"/>
        </w:rPr>
        <w:t xml:space="preserve">, the day Katrina hit. Another breach in the Industrial Canal was reported a few minutes later at Tennessee Street, as well as multiple failures in the levee system, and a pump failure in the </w:t>
      </w:r>
      <w:hyperlink r:id="rId46" w:history="1">
        <w:r w:rsidRPr="009970B7">
          <w:rPr>
            <w:rFonts w:asciiTheme="majorHAnsi" w:hAnsiTheme="majorHAnsi" w:cs="Helvetica"/>
            <w:sz w:val="22"/>
            <w:szCs w:val="22"/>
          </w:rPr>
          <w:t>Lower Ninth Ward</w:t>
        </w:r>
      </w:hyperlink>
      <w:r w:rsidRPr="009970B7">
        <w:rPr>
          <w:rFonts w:asciiTheme="majorHAnsi" w:hAnsiTheme="majorHAnsi" w:cs="Helvetica"/>
          <w:sz w:val="22"/>
          <w:szCs w:val="22"/>
        </w:rPr>
        <w:t>, near Florida Avenue” (2005 Levee).</w:t>
      </w:r>
      <w:r w:rsidR="0078751E">
        <w:rPr>
          <w:rFonts w:asciiTheme="majorHAnsi" w:hAnsiTheme="majorHAnsi" w:cs="Helvetica"/>
          <w:sz w:val="22"/>
          <w:szCs w:val="22"/>
        </w:rPr>
        <w:br/>
      </w:r>
    </w:p>
    <w:p w14:paraId="1F222E6E" w14:textId="77777777" w:rsidR="00653A4B" w:rsidRPr="00A2640D" w:rsidRDefault="00653A4B" w:rsidP="00A2640D">
      <w:pPr>
        <w:pStyle w:val="ListParagraph"/>
        <w:numPr>
          <w:ilvl w:val="0"/>
          <w:numId w:val="9"/>
        </w:numPr>
        <w:rPr>
          <w:rFonts w:asciiTheme="majorHAnsi" w:hAnsiTheme="majorHAnsi" w:cs="Helvetica"/>
          <w:sz w:val="22"/>
          <w:szCs w:val="22"/>
        </w:rPr>
      </w:pPr>
      <w:r>
        <w:rPr>
          <w:rFonts w:asciiTheme="majorHAnsi" w:hAnsiTheme="majorHAnsi" w:cs="Helvetica"/>
          <w:sz w:val="22"/>
          <w:szCs w:val="22"/>
        </w:rPr>
        <w:t>“The water wasn’t coming over the floodwall, it came through the levees.  Those floodwalls were plenty tall.  The levees gave way and then there was just water everywhere” (Doster).</w:t>
      </w:r>
      <w:r w:rsidR="0078751E">
        <w:rPr>
          <w:rFonts w:asciiTheme="majorHAnsi" w:hAnsiTheme="majorHAnsi" w:cs="Helvetica"/>
          <w:sz w:val="22"/>
          <w:szCs w:val="22"/>
        </w:rPr>
        <w:br/>
      </w:r>
    </w:p>
    <w:p w14:paraId="7D5BE668" w14:textId="77777777" w:rsidR="00653A4B" w:rsidRPr="009970B7" w:rsidRDefault="00A2640D" w:rsidP="00653A4B">
      <w:pPr>
        <w:pStyle w:val="ListParagraph"/>
        <w:numPr>
          <w:ilvl w:val="0"/>
          <w:numId w:val="9"/>
        </w:numPr>
        <w:rPr>
          <w:rFonts w:asciiTheme="majorHAnsi" w:hAnsiTheme="majorHAnsi" w:cs="Georgia"/>
          <w:sz w:val="22"/>
          <w:szCs w:val="22"/>
        </w:rPr>
      </w:pPr>
      <w:r w:rsidRPr="009970B7">
        <w:rPr>
          <w:rFonts w:asciiTheme="majorHAnsi" w:hAnsiTheme="majorHAnsi" w:cs="Arial"/>
          <w:sz w:val="22"/>
          <w:szCs w:val="22"/>
        </w:rPr>
        <w:t xml:space="preserve"> </w:t>
      </w:r>
      <w:r w:rsidR="00653A4B" w:rsidRPr="009970B7">
        <w:rPr>
          <w:rFonts w:asciiTheme="majorHAnsi" w:hAnsiTheme="majorHAnsi" w:cs="Arial"/>
          <w:sz w:val="22"/>
          <w:szCs w:val="22"/>
        </w:rPr>
        <w:t>“On August 29, over an estimated eighteen-hour period, approximately 80 percent of the city flooded with six to twenty feet of water, necessitating one of the largest search and rescue operations in our Nation’s history” (“Federal Response”).</w:t>
      </w:r>
      <w:r w:rsidR="0078751E">
        <w:rPr>
          <w:rFonts w:asciiTheme="majorHAnsi" w:hAnsiTheme="majorHAnsi" w:cs="Arial"/>
          <w:sz w:val="22"/>
          <w:szCs w:val="22"/>
        </w:rPr>
        <w:br/>
      </w:r>
    </w:p>
    <w:p w14:paraId="49A329AE" w14:textId="77777777" w:rsidR="00653A4B" w:rsidRPr="009970B7" w:rsidRDefault="00653A4B" w:rsidP="00653A4B">
      <w:pPr>
        <w:pStyle w:val="ListParagraph"/>
        <w:numPr>
          <w:ilvl w:val="0"/>
          <w:numId w:val="9"/>
        </w:numPr>
        <w:rPr>
          <w:rFonts w:asciiTheme="majorHAnsi" w:hAnsiTheme="majorHAnsi" w:cs="Georgia"/>
          <w:sz w:val="22"/>
          <w:szCs w:val="22"/>
        </w:rPr>
      </w:pPr>
      <w:r w:rsidRPr="009970B7">
        <w:rPr>
          <w:rFonts w:asciiTheme="majorHAnsi" w:hAnsiTheme="majorHAnsi" w:cs="Arial"/>
          <w:sz w:val="22"/>
          <w:szCs w:val="22"/>
        </w:rPr>
        <w:t xml:space="preserve">“Broken levees are allowing floodwaters to pour into New Orleans, endangering thousands of residents in a city that was devastated by Hurricane Katrina Monday. The New Orleans </w:t>
      </w:r>
      <w:r w:rsidRPr="009970B7">
        <w:rPr>
          <w:rFonts w:asciiTheme="majorHAnsi" w:hAnsiTheme="majorHAnsi" w:cs="Arial"/>
          <w:i/>
          <w:iCs/>
          <w:sz w:val="22"/>
          <w:szCs w:val="22"/>
        </w:rPr>
        <w:t>Times-Picayune</w:t>
      </w:r>
      <w:r w:rsidRPr="009970B7">
        <w:rPr>
          <w:rFonts w:asciiTheme="majorHAnsi" w:hAnsiTheme="majorHAnsi" w:cs="Arial"/>
          <w:sz w:val="22"/>
          <w:szCs w:val="22"/>
        </w:rPr>
        <w:t xml:space="preserve"> reported on its Web site Tuesday that floodwaters rushed into the streets when canal levees on opposite sides of the city ruptured. Louisiana governor Kathleen Blanco responded by ordering everyone out of New Orleans” (Drye).</w:t>
      </w:r>
      <w:r w:rsidR="0078751E">
        <w:rPr>
          <w:rFonts w:asciiTheme="majorHAnsi" w:hAnsiTheme="majorHAnsi" w:cs="Arial"/>
          <w:sz w:val="22"/>
          <w:szCs w:val="22"/>
        </w:rPr>
        <w:br/>
      </w:r>
    </w:p>
    <w:p w14:paraId="1382C278" w14:textId="77777777" w:rsidR="00653A4B" w:rsidRPr="009970B7" w:rsidRDefault="00653A4B" w:rsidP="00653A4B">
      <w:pPr>
        <w:pStyle w:val="ListParagraph"/>
        <w:numPr>
          <w:ilvl w:val="0"/>
          <w:numId w:val="7"/>
        </w:numPr>
        <w:rPr>
          <w:rFonts w:asciiTheme="majorHAnsi" w:hAnsiTheme="majorHAnsi" w:cs="Georgia"/>
          <w:sz w:val="22"/>
          <w:szCs w:val="22"/>
        </w:rPr>
      </w:pPr>
      <w:r w:rsidRPr="009970B7">
        <w:rPr>
          <w:rFonts w:asciiTheme="majorHAnsi" w:hAnsiTheme="majorHAnsi" w:cs="Georgia"/>
          <w:sz w:val="22"/>
          <w:szCs w:val="22"/>
        </w:rPr>
        <w:t>“Katrina's flooding struck hardest in such residential areas as Gentilly and the Lower Ninth Ward. While the waters largely spared the Central Business District and the French Quarter, more then 130,000 homes were damaged in the storm, some 70 percent of occupied units” (Blackburn).</w:t>
      </w:r>
      <w:r w:rsidR="0078751E">
        <w:rPr>
          <w:rFonts w:asciiTheme="majorHAnsi" w:hAnsiTheme="majorHAnsi" w:cs="Georgia"/>
          <w:sz w:val="22"/>
          <w:szCs w:val="22"/>
        </w:rPr>
        <w:br/>
      </w:r>
    </w:p>
    <w:p w14:paraId="1A6B294C" w14:textId="77777777" w:rsidR="00653A4B" w:rsidRPr="009970B7" w:rsidRDefault="00653A4B" w:rsidP="00653A4B">
      <w:pPr>
        <w:pStyle w:val="ListParagraph"/>
        <w:numPr>
          <w:ilvl w:val="0"/>
          <w:numId w:val="5"/>
        </w:numPr>
        <w:rPr>
          <w:rFonts w:asciiTheme="majorHAnsi" w:hAnsiTheme="majorHAnsi" w:cs="Georgia"/>
          <w:sz w:val="22"/>
          <w:szCs w:val="22"/>
        </w:rPr>
      </w:pPr>
      <w:r w:rsidRPr="009970B7">
        <w:rPr>
          <w:rFonts w:asciiTheme="majorHAnsi" w:hAnsiTheme="majorHAnsi"/>
          <w:sz w:val="22"/>
          <w:szCs w:val="22"/>
        </w:rPr>
        <w:t>“They had been crammed into the Superdome's shadowy ramps and corridors, spread across its vast artificial turf field and plopped into small family encampments in the plush orange, teal and purple seats that rise toward the top of the dome” (Treaster).</w:t>
      </w:r>
      <w:r w:rsidR="0078751E">
        <w:rPr>
          <w:rFonts w:asciiTheme="majorHAnsi" w:hAnsiTheme="majorHAnsi"/>
          <w:sz w:val="22"/>
          <w:szCs w:val="22"/>
        </w:rPr>
        <w:br/>
      </w:r>
      <w:bookmarkStart w:id="0" w:name="_GoBack"/>
      <w:bookmarkEnd w:id="0"/>
    </w:p>
    <w:p w14:paraId="1C1C08D3" w14:textId="77777777" w:rsidR="00653A4B" w:rsidRPr="005D15C9" w:rsidRDefault="005D15C9" w:rsidP="005D15C9">
      <w:pPr>
        <w:pStyle w:val="ListParagraph"/>
        <w:numPr>
          <w:ilvl w:val="0"/>
          <w:numId w:val="5"/>
        </w:numPr>
        <w:rPr>
          <w:rFonts w:asciiTheme="majorHAnsi" w:hAnsiTheme="majorHAnsi" w:cs="Georgia"/>
          <w:sz w:val="22"/>
          <w:szCs w:val="22"/>
        </w:rPr>
      </w:pPr>
      <w:r w:rsidRPr="009970B7">
        <w:rPr>
          <w:rFonts w:asciiTheme="majorHAnsi" w:hAnsiTheme="majorHAnsi" w:cs="Arial"/>
          <w:sz w:val="22"/>
          <w:szCs w:val="22"/>
        </w:rPr>
        <w:t>“At the Superdome, a 2-year-</w:t>
      </w:r>
      <w:r w:rsidR="00653A4B" w:rsidRPr="005D15C9">
        <w:rPr>
          <w:rFonts w:asciiTheme="majorHAnsi" w:hAnsiTheme="majorHAnsi" w:cs="Arial"/>
          <w:sz w:val="22"/>
          <w:szCs w:val="22"/>
        </w:rPr>
        <w:t>old girl slept in a pool of urine. Crack vials littered the restroom. Blood stains the walls next to vending machines smashed by teenagers” (Gold).</w:t>
      </w:r>
    </w:p>
    <w:p w14:paraId="7A8B53AD" w14:textId="77777777" w:rsidR="00653A4B" w:rsidRPr="009970B7" w:rsidRDefault="00653A4B" w:rsidP="00653A4B">
      <w:pPr>
        <w:pStyle w:val="ListParagraph"/>
        <w:ind w:left="0"/>
        <w:rPr>
          <w:rFonts w:asciiTheme="majorHAnsi" w:hAnsiTheme="majorHAnsi"/>
        </w:rPr>
      </w:pPr>
    </w:p>
    <w:p w14:paraId="4E16098F" w14:textId="77777777" w:rsidR="00653A4B" w:rsidRPr="009970B7" w:rsidRDefault="00653A4B" w:rsidP="00653A4B">
      <w:pPr>
        <w:pStyle w:val="ListParagraph"/>
        <w:ind w:left="0"/>
        <w:rPr>
          <w:rFonts w:asciiTheme="majorHAnsi" w:hAnsiTheme="majorHAnsi"/>
        </w:rPr>
      </w:pPr>
    </w:p>
    <w:p w14:paraId="3E799A93" w14:textId="77777777" w:rsidR="00BD4C13" w:rsidRPr="005D15C9" w:rsidRDefault="00BD4C13" w:rsidP="00EA481E">
      <w:pPr>
        <w:rPr>
          <w:rFonts w:asciiTheme="majorHAnsi" w:hAnsiTheme="majorHAnsi"/>
        </w:rPr>
      </w:pPr>
    </w:p>
    <w:p w14:paraId="5A2BDB42" w14:textId="77777777" w:rsidR="00653A4B" w:rsidRDefault="00653A4B" w:rsidP="00EA481E">
      <w:pPr>
        <w:rPr>
          <w:rFonts w:asciiTheme="majorHAnsi" w:hAnsiTheme="majorHAnsi"/>
          <w:b/>
          <w:sz w:val="56"/>
          <w:szCs w:val="56"/>
        </w:rPr>
      </w:pPr>
    </w:p>
    <w:p w14:paraId="5F87555B" w14:textId="77777777" w:rsidR="00653A4B" w:rsidRDefault="00653A4B" w:rsidP="00EA481E">
      <w:pPr>
        <w:rPr>
          <w:rFonts w:asciiTheme="majorHAnsi" w:hAnsiTheme="majorHAnsi"/>
          <w:b/>
          <w:sz w:val="56"/>
          <w:szCs w:val="56"/>
        </w:rPr>
      </w:pPr>
    </w:p>
    <w:p w14:paraId="65E270DA" w14:textId="77777777" w:rsidR="00653A4B" w:rsidRDefault="00653A4B" w:rsidP="00EA481E">
      <w:pPr>
        <w:rPr>
          <w:rFonts w:asciiTheme="majorHAnsi" w:hAnsiTheme="majorHAnsi"/>
          <w:b/>
          <w:sz w:val="56"/>
          <w:szCs w:val="56"/>
        </w:rPr>
      </w:pPr>
    </w:p>
    <w:p w14:paraId="3B105182" w14:textId="77777777" w:rsidR="00653A4B" w:rsidRDefault="00653A4B">
      <w:pPr>
        <w:rPr>
          <w:rFonts w:asciiTheme="majorHAnsi" w:hAnsiTheme="majorHAnsi"/>
          <w:b/>
          <w:sz w:val="56"/>
          <w:szCs w:val="56"/>
        </w:rPr>
      </w:pPr>
      <w:r>
        <w:rPr>
          <w:rFonts w:asciiTheme="majorHAnsi" w:hAnsiTheme="majorHAnsi"/>
          <w:b/>
          <w:sz w:val="56"/>
          <w:szCs w:val="56"/>
        </w:rPr>
        <w:br w:type="page"/>
      </w:r>
    </w:p>
    <w:p w14:paraId="7C13BACB" w14:textId="77777777" w:rsidR="00BD4C13" w:rsidRPr="00653A4B" w:rsidRDefault="00653A4B" w:rsidP="00653A4B">
      <w:pPr>
        <w:jc w:val="center"/>
        <w:rPr>
          <w:rFonts w:asciiTheme="majorHAnsi" w:hAnsiTheme="majorHAnsi"/>
          <w:b/>
          <w:sz w:val="48"/>
          <w:szCs w:val="48"/>
        </w:rPr>
      </w:pPr>
      <w:r w:rsidRPr="00653A4B">
        <w:rPr>
          <w:rFonts w:asciiTheme="majorHAnsi" w:hAnsiTheme="majorHAnsi"/>
          <w:b/>
          <w:sz w:val="48"/>
          <w:szCs w:val="48"/>
        </w:rPr>
        <w:t>Informational Research &amp; Writing Process</w:t>
      </w:r>
    </w:p>
    <w:p w14:paraId="1BF20465" w14:textId="77777777" w:rsidR="00653A4B" w:rsidRDefault="00653A4B" w:rsidP="00EA481E">
      <w:pPr>
        <w:rPr>
          <w:rFonts w:asciiTheme="majorHAnsi" w:hAnsiTheme="majorHAnsi"/>
          <w:b/>
          <w:sz w:val="56"/>
          <w:szCs w:val="56"/>
        </w:rPr>
      </w:pPr>
      <w:r>
        <w:rPr>
          <w:rFonts w:ascii="Calibri" w:hAnsi="Calibri" w:cs="Arial"/>
          <w:noProof/>
          <w:sz w:val="28"/>
          <w:szCs w:val="28"/>
        </w:rPr>
        <w:drawing>
          <wp:inline distT="0" distB="0" distL="0" distR="0" wp14:anchorId="18CF1BD0" wp14:editId="5C6ABDD9">
            <wp:extent cx="5826406" cy="7744910"/>
            <wp:effectExtent l="0" t="0" r="0" b="78740"/>
            <wp:docPr id="17" name="Picture 1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48" r:qs="rId49" r:cs="rId50"/>
              </a:graphicData>
            </a:graphic>
          </wp:inline>
        </w:drawing>
      </w:r>
    </w:p>
    <w:p w14:paraId="2E9F59E7" w14:textId="77777777" w:rsidR="00BD4C13" w:rsidRDefault="00BD4C13" w:rsidP="002C4B86">
      <w:pPr>
        <w:jc w:val="center"/>
        <w:rPr>
          <w:rFonts w:asciiTheme="majorHAnsi" w:hAnsiTheme="majorHAnsi"/>
          <w:b/>
          <w:sz w:val="56"/>
          <w:szCs w:val="56"/>
        </w:rPr>
      </w:pPr>
      <w:r>
        <w:rPr>
          <w:rFonts w:asciiTheme="majorHAnsi" w:hAnsiTheme="majorHAnsi"/>
          <w:b/>
          <w:sz w:val="56"/>
          <w:szCs w:val="56"/>
        </w:rPr>
        <w:t>Developing a Central I</w:t>
      </w:r>
      <w:r w:rsidR="002C4B86">
        <w:rPr>
          <w:rFonts w:asciiTheme="majorHAnsi" w:hAnsiTheme="majorHAnsi"/>
          <w:b/>
          <w:sz w:val="56"/>
          <w:szCs w:val="56"/>
        </w:rPr>
        <w:t>dea</w:t>
      </w:r>
    </w:p>
    <w:p w14:paraId="3248CA23" w14:textId="77777777" w:rsidR="002C4B86" w:rsidRPr="002C4B86" w:rsidRDefault="002C4B86" w:rsidP="002C4B86">
      <w:pPr>
        <w:rPr>
          <w:rFonts w:asciiTheme="majorHAnsi" w:hAnsiTheme="majorHAnsi"/>
          <w:b/>
        </w:rPr>
      </w:pPr>
      <w:r w:rsidRPr="002C4B86">
        <w:rPr>
          <w:rFonts w:asciiTheme="majorHAnsi" w:hAnsiTheme="majorHAnsi"/>
          <w:b/>
        </w:rPr>
        <w:t>6</w:t>
      </w:r>
      <w:r w:rsidRPr="002C4B86">
        <w:rPr>
          <w:rFonts w:asciiTheme="majorHAnsi" w:hAnsiTheme="majorHAnsi"/>
          <w:b/>
          <w:vertAlign w:val="superscript"/>
        </w:rPr>
        <w:t>th</w:t>
      </w:r>
      <w:r w:rsidRPr="002C4B86">
        <w:rPr>
          <w:rFonts w:asciiTheme="majorHAnsi" w:hAnsiTheme="majorHAnsi"/>
          <w:b/>
        </w:rPr>
        <w:t xml:space="preserve"> grade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6"/>
        <w:gridCol w:w="3006"/>
        <w:gridCol w:w="2914"/>
      </w:tblGrid>
      <w:tr w:rsidR="002C4B86" w:rsidRPr="006A04FD" w14:paraId="3968152B" w14:textId="77777777" w:rsidTr="002C4B86">
        <w:tc>
          <w:tcPr>
            <w:tcW w:w="3432" w:type="dxa"/>
            <w:shd w:val="clear" w:color="auto" w:fill="auto"/>
          </w:tcPr>
          <w:p w14:paraId="2D7F64AD" w14:textId="77777777" w:rsidR="002C4B86" w:rsidRPr="006A04FD" w:rsidRDefault="002C4B86" w:rsidP="002C4B86">
            <w:pPr>
              <w:jc w:val="center"/>
              <w:rPr>
                <w:rFonts w:ascii="Calibri" w:eastAsia="Calibri" w:hAnsi="Calibri"/>
                <w:b/>
                <w:sz w:val="22"/>
                <w:szCs w:val="22"/>
              </w:rPr>
            </w:pPr>
            <w:r w:rsidRPr="006A04FD">
              <w:rPr>
                <w:rFonts w:ascii="Calibri" w:eastAsia="Calibri" w:hAnsi="Calibri"/>
                <w:b/>
                <w:sz w:val="22"/>
                <w:szCs w:val="22"/>
              </w:rPr>
              <w:t>Causes</w:t>
            </w:r>
          </w:p>
        </w:tc>
        <w:tc>
          <w:tcPr>
            <w:tcW w:w="3432" w:type="dxa"/>
            <w:shd w:val="clear" w:color="auto" w:fill="auto"/>
          </w:tcPr>
          <w:p w14:paraId="0B461106" w14:textId="77777777" w:rsidR="002C4B86" w:rsidRPr="006A04FD" w:rsidRDefault="002C4B86" w:rsidP="002C4B86">
            <w:pPr>
              <w:jc w:val="center"/>
              <w:rPr>
                <w:rFonts w:ascii="Calibri" w:eastAsia="Calibri" w:hAnsi="Calibri"/>
                <w:b/>
                <w:sz w:val="22"/>
                <w:szCs w:val="22"/>
              </w:rPr>
            </w:pPr>
            <w:r w:rsidRPr="006A04FD">
              <w:rPr>
                <w:rFonts w:ascii="Calibri" w:eastAsia="Calibri" w:hAnsi="Calibri"/>
                <w:b/>
                <w:sz w:val="22"/>
                <w:szCs w:val="22"/>
              </w:rPr>
              <w:t>Event/Issue</w:t>
            </w:r>
          </w:p>
        </w:tc>
        <w:tc>
          <w:tcPr>
            <w:tcW w:w="3432" w:type="dxa"/>
            <w:shd w:val="clear" w:color="auto" w:fill="auto"/>
          </w:tcPr>
          <w:p w14:paraId="1A07D44C" w14:textId="77777777" w:rsidR="002C4B86" w:rsidRPr="006A04FD" w:rsidRDefault="002C4B86" w:rsidP="002C4B86">
            <w:pPr>
              <w:jc w:val="center"/>
              <w:rPr>
                <w:rFonts w:ascii="Calibri" w:eastAsia="Calibri" w:hAnsi="Calibri"/>
                <w:b/>
                <w:sz w:val="22"/>
                <w:szCs w:val="22"/>
              </w:rPr>
            </w:pPr>
            <w:r w:rsidRPr="006A04FD">
              <w:rPr>
                <w:rFonts w:ascii="Calibri" w:eastAsia="Calibri" w:hAnsi="Calibri"/>
                <w:b/>
                <w:sz w:val="22"/>
                <w:szCs w:val="22"/>
              </w:rPr>
              <w:t>Effect</w:t>
            </w:r>
            <w:r>
              <w:rPr>
                <w:rFonts w:ascii="Calibri" w:eastAsia="Calibri" w:hAnsi="Calibri"/>
                <w:b/>
                <w:sz w:val="22"/>
                <w:szCs w:val="22"/>
              </w:rPr>
              <w:t>s</w:t>
            </w:r>
          </w:p>
        </w:tc>
      </w:tr>
      <w:tr w:rsidR="002C4B86" w:rsidRPr="006A04FD" w14:paraId="76A8564D" w14:textId="77777777" w:rsidTr="002C4B86">
        <w:tc>
          <w:tcPr>
            <w:tcW w:w="3432" w:type="dxa"/>
            <w:shd w:val="clear" w:color="auto" w:fill="auto"/>
          </w:tcPr>
          <w:p w14:paraId="6900D6E1" w14:textId="77777777" w:rsidR="002C4B86" w:rsidRDefault="002C4B86" w:rsidP="002C4B86">
            <w:pPr>
              <w:ind w:left="720"/>
              <w:rPr>
                <w:rFonts w:ascii="Calibri" w:eastAsia="Calibri" w:hAnsi="Calibri"/>
                <w:sz w:val="22"/>
                <w:szCs w:val="22"/>
              </w:rPr>
            </w:pPr>
          </w:p>
          <w:p w14:paraId="604061C9" w14:textId="77777777" w:rsidR="005B6A41" w:rsidRDefault="005B6A41" w:rsidP="002C4B86">
            <w:pPr>
              <w:ind w:left="720"/>
              <w:rPr>
                <w:rFonts w:ascii="Calibri" w:eastAsia="Calibri" w:hAnsi="Calibri"/>
                <w:sz w:val="22"/>
                <w:szCs w:val="22"/>
              </w:rPr>
            </w:pPr>
          </w:p>
          <w:p w14:paraId="20F43303" w14:textId="77777777" w:rsidR="005B6A41" w:rsidRDefault="005B6A41" w:rsidP="002C4B86">
            <w:pPr>
              <w:ind w:left="720"/>
              <w:rPr>
                <w:rFonts w:ascii="Calibri" w:eastAsia="Calibri" w:hAnsi="Calibri"/>
                <w:sz w:val="22"/>
                <w:szCs w:val="22"/>
              </w:rPr>
            </w:pPr>
          </w:p>
          <w:p w14:paraId="5355CF82" w14:textId="77777777" w:rsidR="005B6A41" w:rsidRDefault="005B6A41" w:rsidP="002C4B86">
            <w:pPr>
              <w:ind w:left="720"/>
              <w:rPr>
                <w:rFonts w:ascii="Calibri" w:eastAsia="Calibri" w:hAnsi="Calibri"/>
                <w:sz w:val="22"/>
                <w:szCs w:val="22"/>
              </w:rPr>
            </w:pPr>
          </w:p>
          <w:p w14:paraId="1E068AC4" w14:textId="77777777" w:rsidR="005B6A41" w:rsidRDefault="005B6A41" w:rsidP="002C4B86">
            <w:pPr>
              <w:ind w:left="720"/>
              <w:rPr>
                <w:rFonts w:ascii="Calibri" w:eastAsia="Calibri" w:hAnsi="Calibri"/>
                <w:sz w:val="22"/>
                <w:szCs w:val="22"/>
              </w:rPr>
            </w:pPr>
          </w:p>
          <w:p w14:paraId="7C064130" w14:textId="77777777" w:rsidR="005B6A41" w:rsidRDefault="005B6A41" w:rsidP="002C4B86">
            <w:pPr>
              <w:ind w:left="720"/>
              <w:rPr>
                <w:rFonts w:ascii="Calibri" w:eastAsia="Calibri" w:hAnsi="Calibri"/>
                <w:sz w:val="22"/>
                <w:szCs w:val="22"/>
              </w:rPr>
            </w:pPr>
          </w:p>
          <w:p w14:paraId="16FFD34A" w14:textId="77777777" w:rsidR="005B6A41" w:rsidRDefault="005B6A41" w:rsidP="002C4B86">
            <w:pPr>
              <w:ind w:left="720"/>
              <w:rPr>
                <w:rFonts w:ascii="Calibri" w:eastAsia="Calibri" w:hAnsi="Calibri"/>
                <w:sz w:val="22"/>
                <w:szCs w:val="22"/>
              </w:rPr>
            </w:pPr>
          </w:p>
          <w:p w14:paraId="6F59734E" w14:textId="77777777" w:rsidR="005B6A41" w:rsidRDefault="005B6A41" w:rsidP="002C4B86">
            <w:pPr>
              <w:ind w:left="720"/>
              <w:rPr>
                <w:rFonts w:ascii="Calibri" w:eastAsia="Calibri" w:hAnsi="Calibri"/>
                <w:sz w:val="22"/>
                <w:szCs w:val="22"/>
              </w:rPr>
            </w:pPr>
          </w:p>
          <w:p w14:paraId="55A964BB" w14:textId="77777777" w:rsidR="005B6A41" w:rsidRPr="006A04FD" w:rsidRDefault="005B6A41" w:rsidP="002C4B86">
            <w:pPr>
              <w:ind w:left="720"/>
              <w:rPr>
                <w:rFonts w:ascii="Calibri" w:eastAsia="Calibri" w:hAnsi="Calibri"/>
                <w:sz w:val="22"/>
                <w:szCs w:val="22"/>
              </w:rPr>
            </w:pPr>
          </w:p>
        </w:tc>
        <w:tc>
          <w:tcPr>
            <w:tcW w:w="3432" w:type="dxa"/>
            <w:shd w:val="clear" w:color="auto" w:fill="auto"/>
          </w:tcPr>
          <w:p w14:paraId="5E8A3B44" w14:textId="77777777" w:rsidR="002C4B86" w:rsidRPr="006A04FD" w:rsidRDefault="002C4B86" w:rsidP="002C4B86">
            <w:pPr>
              <w:rPr>
                <w:rFonts w:ascii="Calibri" w:eastAsia="Calibri" w:hAnsi="Calibri"/>
                <w:sz w:val="22"/>
                <w:szCs w:val="22"/>
              </w:rPr>
            </w:pPr>
          </w:p>
          <w:p w14:paraId="781077AA" w14:textId="77777777" w:rsidR="002C4B86" w:rsidRPr="006A04FD" w:rsidRDefault="002C4B86" w:rsidP="002C4B86">
            <w:pPr>
              <w:rPr>
                <w:rFonts w:ascii="Calibri" w:eastAsia="Calibri" w:hAnsi="Calibri"/>
                <w:sz w:val="22"/>
                <w:szCs w:val="22"/>
              </w:rPr>
            </w:pPr>
          </w:p>
          <w:p w14:paraId="2ACBBE67" w14:textId="77777777" w:rsidR="002C4B86" w:rsidRPr="006A04FD" w:rsidRDefault="002C4B86" w:rsidP="002C4B86">
            <w:pPr>
              <w:rPr>
                <w:rFonts w:ascii="Calibri" w:eastAsia="Calibri" w:hAnsi="Calibri"/>
                <w:sz w:val="22"/>
                <w:szCs w:val="22"/>
              </w:rPr>
            </w:pPr>
          </w:p>
          <w:p w14:paraId="655442D1" w14:textId="77777777" w:rsidR="002C4B86" w:rsidRPr="006A04FD" w:rsidRDefault="002C4B86" w:rsidP="002C4B86">
            <w:pPr>
              <w:rPr>
                <w:rFonts w:ascii="Calibri" w:eastAsia="Calibri" w:hAnsi="Calibri"/>
                <w:sz w:val="22"/>
                <w:szCs w:val="22"/>
              </w:rPr>
            </w:pPr>
          </w:p>
          <w:p w14:paraId="6C943E1D" w14:textId="77777777" w:rsidR="002C4B86" w:rsidRPr="006A04FD" w:rsidRDefault="002C4B86" w:rsidP="002C4B86">
            <w:pPr>
              <w:rPr>
                <w:rFonts w:ascii="Calibri" w:eastAsia="Calibri" w:hAnsi="Calibri"/>
                <w:sz w:val="22"/>
                <w:szCs w:val="22"/>
              </w:rPr>
            </w:pPr>
          </w:p>
        </w:tc>
        <w:tc>
          <w:tcPr>
            <w:tcW w:w="3432" w:type="dxa"/>
            <w:shd w:val="clear" w:color="auto" w:fill="auto"/>
          </w:tcPr>
          <w:p w14:paraId="0E1FD7D9" w14:textId="77777777" w:rsidR="002C4B86" w:rsidRPr="006A04FD" w:rsidRDefault="002C4B86" w:rsidP="002C4B86">
            <w:pPr>
              <w:ind w:left="720"/>
              <w:rPr>
                <w:rFonts w:ascii="Calibri" w:eastAsia="Calibri" w:hAnsi="Calibri"/>
                <w:sz w:val="22"/>
                <w:szCs w:val="22"/>
              </w:rPr>
            </w:pPr>
          </w:p>
        </w:tc>
      </w:tr>
    </w:tbl>
    <w:p w14:paraId="3303CA33" w14:textId="77777777" w:rsidR="002C4B86" w:rsidRDefault="002C4B86" w:rsidP="002C4B86">
      <w:pPr>
        <w:jc w:val="center"/>
        <w:rPr>
          <w:rFonts w:asciiTheme="majorHAnsi" w:hAnsiTheme="majorHAnsi"/>
        </w:rPr>
      </w:pPr>
    </w:p>
    <w:p w14:paraId="3370D4AE" w14:textId="77777777" w:rsidR="002C4B86" w:rsidRPr="002C4B86" w:rsidRDefault="002C4B86" w:rsidP="002C4B86">
      <w:pPr>
        <w:rPr>
          <w:rFonts w:asciiTheme="majorHAnsi" w:hAnsiTheme="majorHAnsi"/>
          <w:b/>
        </w:rPr>
      </w:pPr>
      <w:r w:rsidRPr="002C4B86">
        <w:rPr>
          <w:rFonts w:asciiTheme="majorHAnsi" w:hAnsiTheme="majorHAnsi"/>
          <w:b/>
        </w:rPr>
        <w:t>7</w:t>
      </w:r>
      <w:r w:rsidRPr="002C4B86">
        <w:rPr>
          <w:rFonts w:asciiTheme="majorHAnsi" w:hAnsiTheme="majorHAnsi"/>
          <w:b/>
          <w:vertAlign w:val="superscript"/>
        </w:rPr>
        <w:t>th</w:t>
      </w:r>
      <w:r w:rsidRPr="002C4B86">
        <w:rPr>
          <w:rFonts w:asciiTheme="majorHAnsi" w:hAnsiTheme="majorHAnsi"/>
          <w:b/>
        </w:rPr>
        <w:t xml:space="preserve"> grade</w:t>
      </w:r>
    </w:p>
    <w:tbl>
      <w:tblPr>
        <w:tblStyle w:val="TableGrid"/>
        <w:tblW w:w="0" w:type="auto"/>
        <w:tblLook w:val="04A0" w:firstRow="1" w:lastRow="0" w:firstColumn="1" w:lastColumn="0" w:noHBand="0" w:noVBand="1"/>
      </w:tblPr>
      <w:tblGrid>
        <w:gridCol w:w="4428"/>
        <w:gridCol w:w="4428"/>
      </w:tblGrid>
      <w:tr w:rsidR="002C4B86" w14:paraId="2133EEA0" w14:textId="77777777" w:rsidTr="002C4B86">
        <w:tc>
          <w:tcPr>
            <w:tcW w:w="4428" w:type="dxa"/>
          </w:tcPr>
          <w:p w14:paraId="0A9BDC00" w14:textId="77777777" w:rsidR="002C4B86" w:rsidRDefault="002C4B86" w:rsidP="00EA481E">
            <w:pPr>
              <w:rPr>
                <w:rFonts w:asciiTheme="majorHAnsi" w:hAnsiTheme="majorHAnsi"/>
                <w:b/>
                <w:sz w:val="20"/>
                <w:szCs w:val="20"/>
              </w:rPr>
            </w:pPr>
            <w:r>
              <w:rPr>
                <w:rFonts w:asciiTheme="majorHAnsi" w:hAnsiTheme="majorHAnsi"/>
                <w:b/>
                <w:sz w:val="20"/>
                <w:szCs w:val="20"/>
              </w:rPr>
              <w:t>Moment #1</w:t>
            </w:r>
          </w:p>
          <w:p w14:paraId="185395BD" w14:textId="77777777" w:rsidR="002C4B86" w:rsidRDefault="002C4B86" w:rsidP="00EA481E">
            <w:pPr>
              <w:rPr>
                <w:rFonts w:asciiTheme="majorHAnsi" w:hAnsiTheme="majorHAnsi"/>
                <w:b/>
                <w:sz w:val="20"/>
                <w:szCs w:val="20"/>
              </w:rPr>
            </w:pPr>
          </w:p>
          <w:p w14:paraId="59A42DCE" w14:textId="77777777" w:rsidR="002C4B86" w:rsidRPr="002C4B86" w:rsidRDefault="002C4B86" w:rsidP="00EA481E">
            <w:pPr>
              <w:rPr>
                <w:rFonts w:asciiTheme="majorHAnsi" w:hAnsiTheme="majorHAnsi"/>
                <w:b/>
                <w:sz w:val="20"/>
                <w:szCs w:val="20"/>
              </w:rPr>
            </w:pPr>
          </w:p>
        </w:tc>
        <w:tc>
          <w:tcPr>
            <w:tcW w:w="4428" w:type="dxa"/>
            <w:vMerge w:val="restart"/>
          </w:tcPr>
          <w:p w14:paraId="0A7E0FE1" w14:textId="77777777" w:rsidR="002C4B86" w:rsidRPr="002C4B86" w:rsidRDefault="002C4B86" w:rsidP="00EA481E">
            <w:pPr>
              <w:rPr>
                <w:rFonts w:asciiTheme="majorHAnsi" w:hAnsiTheme="majorHAnsi"/>
                <w:b/>
                <w:sz w:val="24"/>
                <w:szCs w:val="24"/>
              </w:rPr>
            </w:pPr>
            <w:r>
              <w:rPr>
                <w:rFonts w:asciiTheme="majorHAnsi" w:hAnsiTheme="majorHAnsi"/>
                <w:b/>
                <w:sz w:val="24"/>
                <w:szCs w:val="24"/>
              </w:rPr>
              <w:t>Why are these key moments for this historical event?</w:t>
            </w:r>
          </w:p>
        </w:tc>
      </w:tr>
      <w:tr w:rsidR="002C4B86" w14:paraId="216E4E6F" w14:textId="77777777" w:rsidTr="002C4B86">
        <w:tc>
          <w:tcPr>
            <w:tcW w:w="4428" w:type="dxa"/>
          </w:tcPr>
          <w:p w14:paraId="60563954" w14:textId="77777777" w:rsidR="002C4B86" w:rsidRDefault="002C4B86" w:rsidP="00EA481E">
            <w:pPr>
              <w:rPr>
                <w:rFonts w:asciiTheme="majorHAnsi" w:hAnsiTheme="majorHAnsi"/>
                <w:b/>
                <w:sz w:val="20"/>
                <w:szCs w:val="20"/>
              </w:rPr>
            </w:pPr>
            <w:r>
              <w:rPr>
                <w:rFonts w:asciiTheme="majorHAnsi" w:hAnsiTheme="majorHAnsi"/>
                <w:b/>
                <w:sz w:val="20"/>
                <w:szCs w:val="20"/>
              </w:rPr>
              <w:t>Moment #2</w:t>
            </w:r>
          </w:p>
          <w:p w14:paraId="66E2371C" w14:textId="77777777" w:rsidR="002C4B86" w:rsidRDefault="002C4B86" w:rsidP="00EA481E">
            <w:pPr>
              <w:rPr>
                <w:rFonts w:asciiTheme="majorHAnsi" w:hAnsiTheme="majorHAnsi"/>
                <w:b/>
                <w:sz w:val="20"/>
                <w:szCs w:val="20"/>
              </w:rPr>
            </w:pPr>
          </w:p>
          <w:p w14:paraId="0F692715" w14:textId="77777777" w:rsidR="002C4B86" w:rsidRPr="002C4B86" w:rsidRDefault="002C4B86" w:rsidP="00EA481E">
            <w:pPr>
              <w:rPr>
                <w:rFonts w:asciiTheme="majorHAnsi" w:hAnsiTheme="majorHAnsi"/>
                <w:b/>
                <w:sz w:val="20"/>
                <w:szCs w:val="20"/>
              </w:rPr>
            </w:pPr>
          </w:p>
        </w:tc>
        <w:tc>
          <w:tcPr>
            <w:tcW w:w="4428" w:type="dxa"/>
            <w:vMerge/>
          </w:tcPr>
          <w:p w14:paraId="500D1869" w14:textId="77777777" w:rsidR="002C4B86" w:rsidRDefault="002C4B86" w:rsidP="00EA481E">
            <w:pPr>
              <w:rPr>
                <w:rFonts w:asciiTheme="majorHAnsi" w:hAnsiTheme="majorHAnsi"/>
                <w:b/>
                <w:sz w:val="56"/>
                <w:szCs w:val="56"/>
              </w:rPr>
            </w:pPr>
          </w:p>
        </w:tc>
      </w:tr>
      <w:tr w:rsidR="002C4B86" w14:paraId="016CC8BF" w14:textId="77777777" w:rsidTr="002C4B86">
        <w:tc>
          <w:tcPr>
            <w:tcW w:w="4428" w:type="dxa"/>
          </w:tcPr>
          <w:p w14:paraId="1FC3CD72" w14:textId="77777777" w:rsidR="002C4B86" w:rsidRDefault="002C4B86" w:rsidP="00EA481E">
            <w:pPr>
              <w:rPr>
                <w:rFonts w:asciiTheme="majorHAnsi" w:hAnsiTheme="majorHAnsi"/>
                <w:b/>
                <w:sz w:val="20"/>
                <w:szCs w:val="20"/>
              </w:rPr>
            </w:pPr>
            <w:r>
              <w:rPr>
                <w:rFonts w:asciiTheme="majorHAnsi" w:hAnsiTheme="majorHAnsi"/>
                <w:b/>
                <w:sz w:val="20"/>
                <w:szCs w:val="20"/>
              </w:rPr>
              <w:t>Moment #3</w:t>
            </w:r>
          </w:p>
          <w:p w14:paraId="35AD4F14" w14:textId="77777777" w:rsidR="002C4B86" w:rsidRDefault="002C4B86" w:rsidP="00EA481E">
            <w:pPr>
              <w:rPr>
                <w:rFonts w:asciiTheme="majorHAnsi" w:hAnsiTheme="majorHAnsi"/>
                <w:b/>
                <w:sz w:val="20"/>
                <w:szCs w:val="20"/>
              </w:rPr>
            </w:pPr>
          </w:p>
          <w:p w14:paraId="54BF82BD" w14:textId="77777777" w:rsidR="002C4B86" w:rsidRPr="002C4B86" w:rsidRDefault="002C4B86" w:rsidP="00EA481E">
            <w:pPr>
              <w:rPr>
                <w:rFonts w:asciiTheme="majorHAnsi" w:hAnsiTheme="majorHAnsi"/>
                <w:b/>
                <w:sz w:val="20"/>
                <w:szCs w:val="20"/>
              </w:rPr>
            </w:pPr>
          </w:p>
        </w:tc>
        <w:tc>
          <w:tcPr>
            <w:tcW w:w="4428" w:type="dxa"/>
            <w:vMerge/>
          </w:tcPr>
          <w:p w14:paraId="520769A5" w14:textId="77777777" w:rsidR="002C4B86" w:rsidRDefault="002C4B86" w:rsidP="00EA481E">
            <w:pPr>
              <w:rPr>
                <w:rFonts w:asciiTheme="majorHAnsi" w:hAnsiTheme="majorHAnsi"/>
                <w:b/>
                <w:sz w:val="56"/>
                <w:szCs w:val="56"/>
              </w:rPr>
            </w:pPr>
          </w:p>
        </w:tc>
      </w:tr>
      <w:tr w:rsidR="002C4B86" w14:paraId="0BD0DA82" w14:textId="77777777" w:rsidTr="002C4B86">
        <w:tc>
          <w:tcPr>
            <w:tcW w:w="4428" w:type="dxa"/>
          </w:tcPr>
          <w:p w14:paraId="455DE6C8" w14:textId="77777777" w:rsidR="002C4B86" w:rsidRDefault="002C4B86" w:rsidP="00EA481E">
            <w:pPr>
              <w:rPr>
                <w:rFonts w:asciiTheme="majorHAnsi" w:hAnsiTheme="majorHAnsi"/>
                <w:b/>
                <w:sz w:val="20"/>
                <w:szCs w:val="20"/>
              </w:rPr>
            </w:pPr>
            <w:r>
              <w:rPr>
                <w:rFonts w:asciiTheme="majorHAnsi" w:hAnsiTheme="majorHAnsi"/>
                <w:b/>
                <w:sz w:val="20"/>
                <w:szCs w:val="20"/>
              </w:rPr>
              <w:t>Moment #4</w:t>
            </w:r>
          </w:p>
          <w:p w14:paraId="3E6B649E" w14:textId="77777777" w:rsidR="002C4B86" w:rsidRDefault="002C4B86" w:rsidP="00EA481E">
            <w:pPr>
              <w:rPr>
                <w:rFonts w:asciiTheme="majorHAnsi" w:hAnsiTheme="majorHAnsi"/>
                <w:b/>
                <w:sz w:val="20"/>
                <w:szCs w:val="20"/>
              </w:rPr>
            </w:pPr>
          </w:p>
          <w:p w14:paraId="38FFDE29" w14:textId="77777777" w:rsidR="002C4B86" w:rsidRPr="002C4B86" w:rsidRDefault="002C4B86" w:rsidP="00EA481E">
            <w:pPr>
              <w:rPr>
                <w:rFonts w:asciiTheme="majorHAnsi" w:hAnsiTheme="majorHAnsi"/>
                <w:b/>
                <w:sz w:val="20"/>
                <w:szCs w:val="20"/>
              </w:rPr>
            </w:pPr>
          </w:p>
        </w:tc>
        <w:tc>
          <w:tcPr>
            <w:tcW w:w="4428" w:type="dxa"/>
            <w:vMerge/>
          </w:tcPr>
          <w:p w14:paraId="4AFA9FCA" w14:textId="77777777" w:rsidR="002C4B86" w:rsidRDefault="002C4B86" w:rsidP="00EA481E">
            <w:pPr>
              <w:rPr>
                <w:rFonts w:asciiTheme="majorHAnsi" w:hAnsiTheme="majorHAnsi"/>
                <w:b/>
                <w:sz w:val="56"/>
                <w:szCs w:val="56"/>
              </w:rPr>
            </w:pPr>
          </w:p>
        </w:tc>
      </w:tr>
    </w:tbl>
    <w:p w14:paraId="665B63B3" w14:textId="77777777" w:rsidR="00A5440D" w:rsidRDefault="00A5440D" w:rsidP="00EA481E">
      <w:pPr>
        <w:rPr>
          <w:rFonts w:asciiTheme="majorHAnsi" w:hAnsiTheme="majorHAnsi"/>
          <w:b/>
          <w:sz w:val="56"/>
          <w:szCs w:val="56"/>
        </w:rPr>
      </w:pPr>
    </w:p>
    <w:p w14:paraId="5B0CA5E3" w14:textId="77777777" w:rsidR="002C4B86" w:rsidRPr="002C4B86" w:rsidRDefault="002C4B86" w:rsidP="002C4B86">
      <w:pPr>
        <w:rPr>
          <w:rFonts w:asciiTheme="majorHAnsi" w:hAnsiTheme="majorHAnsi"/>
          <w:b/>
        </w:rPr>
      </w:pPr>
      <w:r>
        <w:rPr>
          <w:rFonts w:asciiTheme="majorHAnsi" w:hAnsiTheme="majorHAnsi"/>
          <w:b/>
        </w:rPr>
        <w:t>8</w:t>
      </w:r>
      <w:r w:rsidRPr="002C4B86">
        <w:rPr>
          <w:rFonts w:asciiTheme="majorHAnsi" w:hAnsiTheme="majorHAnsi"/>
          <w:b/>
          <w:vertAlign w:val="superscript"/>
        </w:rPr>
        <w:t>th</w:t>
      </w:r>
      <w:r w:rsidRPr="002C4B86">
        <w:rPr>
          <w:rFonts w:asciiTheme="majorHAnsi" w:hAnsiTheme="majorHAnsi"/>
          <w:b/>
        </w:rPr>
        <w:t xml:space="preserve"> grade</w:t>
      </w:r>
      <w:r>
        <w:rPr>
          <w:rFonts w:asciiTheme="majorHAnsi" w:hAnsiTheme="majorHAnsi"/>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4"/>
        <w:gridCol w:w="2948"/>
        <w:gridCol w:w="2954"/>
      </w:tblGrid>
      <w:tr w:rsidR="002C4B86" w:rsidRPr="006A04FD" w14:paraId="794B1FE6" w14:textId="77777777" w:rsidTr="002C4B86">
        <w:tc>
          <w:tcPr>
            <w:tcW w:w="3432" w:type="dxa"/>
            <w:shd w:val="clear" w:color="auto" w:fill="auto"/>
          </w:tcPr>
          <w:p w14:paraId="0F44E9D5" w14:textId="77777777" w:rsidR="002C4B86" w:rsidRPr="006A04FD" w:rsidRDefault="002C4B86" w:rsidP="002C4B86">
            <w:pPr>
              <w:jc w:val="center"/>
              <w:rPr>
                <w:rFonts w:ascii="Calibri" w:eastAsia="Calibri" w:hAnsi="Calibri"/>
                <w:b/>
                <w:sz w:val="22"/>
                <w:szCs w:val="22"/>
              </w:rPr>
            </w:pPr>
            <w:r>
              <w:rPr>
                <w:rFonts w:ascii="Calibri" w:eastAsia="Calibri" w:hAnsi="Calibri"/>
                <w:b/>
                <w:sz w:val="22"/>
                <w:szCs w:val="22"/>
              </w:rPr>
              <w:t>Difference</w:t>
            </w:r>
            <w:r w:rsidR="00E50618">
              <w:rPr>
                <w:rFonts w:ascii="Calibri" w:eastAsia="Calibri" w:hAnsi="Calibri"/>
                <w:b/>
                <w:sz w:val="22"/>
                <w:szCs w:val="22"/>
              </w:rPr>
              <w:t>s</w:t>
            </w:r>
          </w:p>
        </w:tc>
        <w:tc>
          <w:tcPr>
            <w:tcW w:w="3432" w:type="dxa"/>
            <w:shd w:val="clear" w:color="auto" w:fill="auto"/>
          </w:tcPr>
          <w:p w14:paraId="61CB473A" w14:textId="77777777" w:rsidR="002C4B86" w:rsidRPr="006A04FD" w:rsidRDefault="002C4B86" w:rsidP="002C4B86">
            <w:pPr>
              <w:jc w:val="center"/>
              <w:rPr>
                <w:rFonts w:ascii="Calibri" w:eastAsia="Calibri" w:hAnsi="Calibri"/>
                <w:b/>
                <w:sz w:val="22"/>
                <w:szCs w:val="22"/>
              </w:rPr>
            </w:pPr>
            <w:r>
              <w:rPr>
                <w:rFonts w:ascii="Calibri" w:eastAsia="Calibri" w:hAnsi="Calibri"/>
                <w:b/>
                <w:sz w:val="22"/>
                <w:szCs w:val="22"/>
              </w:rPr>
              <w:t>Similarities</w:t>
            </w:r>
          </w:p>
        </w:tc>
        <w:tc>
          <w:tcPr>
            <w:tcW w:w="3432" w:type="dxa"/>
            <w:shd w:val="clear" w:color="auto" w:fill="auto"/>
          </w:tcPr>
          <w:p w14:paraId="4E785469" w14:textId="77777777" w:rsidR="002C4B86" w:rsidRPr="006A04FD" w:rsidRDefault="002C4B86" w:rsidP="002C4B86">
            <w:pPr>
              <w:jc w:val="center"/>
              <w:rPr>
                <w:rFonts w:ascii="Calibri" w:eastAsia="Calibri" w:hAnsi="Calibri"/>
                <w:b/>
                <w:sz w:val="22"/>
                <w:szCs w:val="22"/>
              </w:rPr>
            </w:pPr>
            <w:r>
              <w:rPr>
                <w:rFonts w:ascii="Calibri" w:eastAsia="Calibri" w:hAnsi="Calibri"/>
                <w:b/>
                <w:sz w:val="22"/>
                <w:szCs w:val="22"/>
              </w:rPr>
              <w:t>Difference</w:t>
            </w:r>
            <w:r w:rsidR="00702A21">
              <w:rPr>
                <w:rFonts w:ascii="Calibri" w:eastAsia="Calibri" w:hAnsi="Calibri"/>
                <w:b/>
                <w:sz w:val="22"/>
                <w:szCs w:val="22"/>
              </w:rPr>
              <w:t>s</w:t>
            </w:r>
          </w:p>
        </w:tc>
      </w:tr>
      <w:tr w:rsidR="002C4B86" w:rsidRPr="006A04FD" w14:paraId="465AB2E9" w14:textId="77777777" w:rsidTr="002C4B86">
        <w:tc>
          <w:tcPr>
            <w:tcW w:w="3432" w:type="dxa"/>
            <w:shd w:val="clear" w:color="auto" w:fill="auto"/>
          </w:tcPr>
          <w:p w14:paraId="5213C000" w14:textId="77777777" w:rsidR="002C4B86" w:rsidRDefault="002C4B86" w:rsidP="002C4B86">
            <w:pPr>
              <w:ind w:left="720"/>
              <w:rPr>
                <w:rFonts w:ascii="Calibri" w:eastAsia="Calibri" w:hAnsi="Calibri"/>
                <w:sz w:val="22"/>
                <w:szCs w:val="22"/>
              </w:rPr>
            </w:pPr>
          </w:p>
          <w:p w14:paraId="5AB9AD2B" w14:textId="77777777" w:rsidR="002C4B86" w:rsidRDefault="002C4B86" w:rsidP="002C4B86">
            <w:pPr>
              <w:ind w:left="720"/>
              <w:rPr>
                <w:rFonts w:ascii="Calibri" w:eastAsia="Calibri" w:hAnsi="Calibri"/>
                <w:sz w:val="22"/>
                <w:szCs w:val="22"/>
              </w:rPr>
            </w:pPr>
          </w:p>
          <w:p w14:paraId="20353D6A" w14:textId="77777777" w:rsidR="002C4B86" w:rsidRPr="006A04FD" w:rsidRDefault="002C4B86" w:rsidP="002C4B86">
            <w:pPr>
              <w:ind w:left="720"/>
              <w:rPr>
                <w:rFonts w:ascii="Calibri" w:eastAsia="Calibri" w:hAnsi="Calibri"/>
                <w:sz w:val="22"/>
                <w:szCs w:val="22"/>
              </w:rPr>
            </w:pPr>
          </w:p>
        </w:tc>
        <w:tc>
          <w:tcPr>
            <w:tcW w:w="3432" w:type="dxa"/>
            <w:shd w:val="clear" w:color="auto" w:fill="auto"/>
          </w:tcPr>
          <w:p w14:paraId="3581C979" w14:textId="77777777" w:rsidR="002C4B86" w:rsidRDefault="002C4B86" w:rsidP="002C4B86">
            <w:pPr>
              <w:rPr>
                <w:rFonts w:ascii="Calibri" w:eastAsia="Calibri" w:hAnsi="Calibri"/>
                <w:sz w:val="22"/>
                <w:szCs w:val="22"/>
              </w:rPr>
            </w:pPr>
          </w:p>
          <w:p w14:paraId="4F1B091D" w14:textId="77777777" w:rsidR="002C4B86" w:rsidRPr="006A04FD" w:rsidRDefault="002C4B86" w:rsidP="002C4B86">
            <w:pPr>
              <w:rPr>
                <w:rFonts w:ascii="Calibri" w:eastAsia="Calibri" w:hAnsi="Calibri"/>
                <w:sz w:val="22"/>
                <w:szCs w:val="22"/>
              </w:rPr>
            </w:pPr>
          </w:p>
        </w:tc>
        <w:tc>
          <w:tcPr>
            <w:tcW w:w="3432" w:type="dxa"/>
            <w:shd w:val="clear" w:color="auto" w:fill="auto"/>
          </w:tcPr>
          <w:p w14:paraId="5B39756D" w14:textId="77777777" w:rsidR="002C4B86" w:rsidRPr="006A04FD" w:rsidRDefault="002C4B86" w:rsidP="002C4B86">
            <w:pPr>
              <w:ind w:left="720"/>
              <w:rPr>
                <w:rFonts w:ascii="Calibri" w:eastAsia="Calibri" w:hAnsi="Calibri"/>
                <w:sz w:val="22"/>
                <w:szCs w:val="22"/>
              </w:rPr>
            </w:pPr>
          </w:p>
        </w:tc>
      </w:tr>
      <w:tr w:rsidR="002C4B86" w:rsidRPr="006A04FD" w14:paraId="70D8810E" w14:textId="77777777" w:rsidTr="002C4B86">
        <w:tc>
          <w:tcPr>
            <w:tcW w:w="3432" w:type="dxa"/>
            <w:shd w:val="clear" w:color="auto" w:fill="auto"/>
          </w:tcPr>
          <w:p w14:paraId="208E6618" w14:textId="77777777" w:rsidR="002C4B86" w:rsidRDefault="002C4B86" w:rsidP="002C4B86">
            <w:pPr>
              <w:ind w:left="720"/>
              <w:rPr>
                <w:rFonts w:ascii="Calibri" w:eastAsia="Calibri" w:hAnsi="Calibri"/>
                <w:sz w:val="22"/>
                <w:szCs w:val="22"/>
              </w:rPr>
            </w:pPr>
          </w:p>
          <w:p w14:paraId="11EF6B35" w14:textId="77777777" w:rsidR="002C4B86" w:rsidRDefault="002C4B86" w:rsidP="002C4B86">
            <w:pPr>
              <w:ind w:left="720"/>
              <w:rPr>
                <w:rFonts w:ascii="Calibri" w:eastAsia="Calibri" w:hAnsi="Calibri"/>
                <w:sz w:val="22"/>
                <w:szCs w:val="22"/>
              </w:rPr>
            </w:pPr>
          </w:p>
          <w:p w14:paraId="28F0847B" w14:textId="77777777" w:rsidR="002C4B86" w:rsidRPr="006A04FD" w:rsidRDefault="002C4B86" w:rsidP="002C4B86">
            <w:pPr>
              <w:ind w:left="720"/>
              <w:rPr>
                <w:rFonts w:ascii="Calibri" w:eastAsia="Calibri" w:hAnsi="Calibri"/>
                <w:sz w:val="22"/>
                <w:szCs w:val="22"/>
              </w:rPr>
            </w:pPr>
          </w:p>
        </w:tc>
        <w:tc>
          <w:tcPr>
            <w:tcW w:w="3432" w:type="dxa"/>
            <w:shd w:val="clear" w:color="auto" w:fill="auto"/>
          </w:tcPr>
          <w:p w14:paraId="2E172D50" w14:textId="77777777" w:rsidR="002C4B86" w:rsidRDefault="002C4B86" w:rsidP="002C4B86">
            <w:pPr>
              <w:rPr>
                <w:rFonts w:ascii="Calibri" w:eastAsia="Calibri" w:hAnsi="Calibri"/>
                <w:sz w:val="22"/>
                <w:szCs w:val="22"/>
              </w:rPr>
            </w:pPr>
          </w:p>
          <w:p w14:paraId="4A322C9B" w14:textId="77777777" w:rsidR="002C4B86" w:rsidRPr="006A04FD" w:rsidRDefault="002C4B86" w:rsidP="002C4B86">
            <w:pPr>
              <w:rPr>
                <w:rFonts w:ascii="Calibri" w:eastAsia="Calibri" w:hAnsi="Calibri"/>
                <w:sz w:val="22"/>
                <w:szCs w:val="22"/>
              </w:rPr>
            </w:pPr>
          </w:p>
        </w:tc>
        <w:tc>
          <w:tcPr>
            <w:tcW w:w="3432" w:type="dxa"/>
            <w:shd w:val="clear" w:color="auto" w:fill="auto"/>
          </w:tcPr>
          <w:p w14:paraId="01E60849" w14:textId="77777777" w:rsidR="002C4B86" w:rsidRPr="006A04FD" w:rsidRDefault="002C4B86" w:rsidP="002C4B86">
            <w:pPr>
              <w:ind w:left="720"/>
              <w:rPr>
                <w:rFonts w:ascii="Calibri" w:eastAsia="Calibri" w:hAnsi="Calibri"/>
                <w:sz w:val="22"/>
                <w:szCs w:val="22"/>
              </w:rPr>
            </w:pPr>
          </w:p>
        </w:tc>
      </w:tr>
      <w:tr w:rsidR="002C4B86" w:rsidRPr="006A04FD" w14:paraId="117F3AD0" w14:textId="77777777" w:rsidTr="002C4B86">
        <w:tc>
          <w:tcPr>
            <w:tcW w:w="3432" w:type="dxa"/>
            <w:shd w:val="clear" w:color="auto" w:fill="auto"/>
          </w:tcPr>
          <w:p w14:paraId="3CDBDA31" w14:textId="77777777" w:rsidR="002C4B86" w:rsidRDefault="002C4B86" w:rsidP="002C4B86">
            <w:pPr>
              <w:ind w:left="720"/>
              <w:rPr>
                <w:rFonts w:ascii="Calibri" w:eastAsia="Calibri" w:hAnsi="Calibri"/>
                <w:sz w:val="22"/>
                <w:szCs w:val="22"/>
              </w:rPr>
            </w:pPr>
          </w:p>
          <w:p w14:paraId="594E6E21" w14:textId="77777777" w:rsidR="002C4B86" w:rsidRDefault="002C4B86" w:rsidP="002C4B86">
            <w:pPr>
              <w:ind w:left="720"/>
              <w:rPr>
                <w:rFonts w:ascii="Calibri" w:eastAsia="Calibri" w:hAnsi="Calibri"/>
                <w:sz w:val="22"/>
                <w:szCs w:val="22"/>
              </w:rPr>
            </w:pPr>
          </w:p>
          <w:p w14:paraId="30E3CA25" w14:textId="77777777" w:rsidR="002C4B86" w:rsidRPr="006A04FD" w:rsidRDefault="002C4B86" w:rsidP="002C4B86">
            <w:pPr>
              <w:ind w:left="720"/>
              <w:rPr>
                <w:rFonts w:ascii="Calibri" w:eastAsia="Calibri" w:hAnsi="Calibri"/>
                <w:sz w:val="22"/>
                <w:szCs w:val="22"/>
              </w:rPr>
            </w:pPr>
          </w:p>
        </w:tc>
        <w:tc>
          <w:tcPr>
            <w:tcW w:w="3432" w:type="dxa"/>
            <w:shd w:val="clear" w:color="auto" w:fill="auto"/>
          </w:tcPr>
          <w:p w14:paraId="2DCEC555" w14:textId="77777777" w:rsidR="002C4B86" w:rsidRDefault="002C4B86" w:rsidP="002C4B86">
            <w:pPr>
              <w:rPr>
                <w:rFonts w:ascii="Calibri" w:eastAsia="Calibri" w:hAnsi="Calibri"/>
                <w:sz w:val="22"/>
                <w:szCs w:val="22"/>
              </w:rPr>
            </w:pPr>
          </w:p>
          <w:p w14:paraId="70752A30" w14:textId="77777777" w:rsidR="002C4B86" w:rsidRDefault="002C4B86" w:rsidP="002C4B86">
            <w:pPr>
              <w:rPr>
                <w:rFonts w:ascii="Calibri" w:eastAsia="Calibri" w:hAnsi="Calibri"/>
                <w:sz w:val="22"/>
                <w:szCs w:val="22"/>
              </w:rPr>
            </w:pPr>
          </w:p>
        </w:tc>
        <w:tc>
          <w:tcPr>
            <w:tcW w:w="3432" w:type="dxa"/>
            <w:shd w:val="clear" w:color="auto" w:fill="auto"/>
          </w:tcPr>
          <w:p w14:paraId="59E06B3F" w14:textId="77777777" w:rsidR="002C4B86" w:rsidRPr="006A04FD" w:rsidRDefault="002C4B86" w:rsidP="002C4B86">
            <w:pPr>
              <w:ind w:left="720"/>
              <w:rPr>
                <w:rFonts w:ascii="Calibri" w:eastAsia="Calibri" w:hAnsi="Calibri"/>
                <w:sz w:val="22"/>
                <w:szCs w:val="22"/>
              </w:rPr>
            </w:pPr>
          </w:p>
        </w:tc>
      </w:tr>
    </w:tbl>
    <w:p w14:paraId="58FFF8C1" w14:textId="77777777" w:rsidR="00016A78" w:rsidRDefault="00016A78" w:rsidP="00EA481E">
      <w:pPr>
        <w:rPr>
          <w:rFonts w:asciiTheme="majorHAnsi" w:hAnsiTheme="majorHAnsi"/>
          <w:b/>
          <w:sz w:val="56"/>
          <w:szCs w:val="56"/>
        </w:rPr>
      </w:pPr>
    </w:p>
    <w:p w14:paraId="6EF6F0FB" w14:textId="77777777" w:rsidR="005B6A41" w:rsidRDefault="002C4B86" w:rsidP="005B6A41">
      <w:pPr>
        <w:jc w:val="center"/>
        <w:rPr>
          <w:rFonts w:ascii="Calibri" w:hAnsi="Calibri"/>
          <w:b/>
          <w:sz w:val="36"/>
          <w:szCs w:val="36"/>
        </w:rPr>
      </w:pPr>
      <w:r w:rsidRPr="002C4B86">
        <w:rPr>
          <w:rFonts w:ascii="Calibri" w:hAnsi="Calibri"/>
          <w:b/>
          <w:sz w:val="36"/>
          <w:szCs w:val="36"/>
        </w:rPr>
        <w:t>In 2-3 sentences, explain the central idea you recorded in the table above.</w:t>
      </w:r>
    </w:p>
    <w:p w14:paraId="1287CA77" w14:textId="77777777" w:rsidR="00CF786C" w:rsidRDefault="00CF786C" w:rsidP="00CF786C">
      <w:pPr>
        <w:jc w:val="center"/>
        <w:rPr>
          <w:rFonts w:ascii="Calibri" w:hAnsi="Calibri"/>
          <w:b/>
          <w:sz w:val="36"/>
          <w:szCs w:val="36"/>
        </w:rPr>
      </w:pPr>
      <w:r>
        <w:rPr>
          <w:rFonts w:ascii="Calibri" w:hAnsi="Calibri"/>
          <w:b/>
          <w:sz w:val="36"/>
          <w:szCs w:val="36"/>
        </w:rPr>
        <w:t>Finding a Structure</w:t>
      </w:r>
    </w:p>
    <w:p w14:paraId="7E6F05AD" w14:textId="77777777" w:rsidR="00CF786C" w:rsidRPr="006A04FD" w:rsidRDefault="00CF786C" w:rsidP="00CF786C">
      <w:pPr>
        <w:jc w:val="center"/>
        <w:rPr>
          <w:rFonts w:ascii="Calibri" w:hAnsi="Calibri"/>
          <w:b/>
        </w:rPr>
      </w:pPr>
      <w:r w:rsidRPr="006A04FD">
        <w:rPr>
          <w:rFonts w:ascii="Calibri" w:hAnsi="Calibri"/>
          <w:b/>
        </w:rPr>
        <w:t>Possible Structures for Cause and Effect Essays</w:t>
      </w:r>
    </w:p>
    <w:p w14:paraId="0439C4DF" w14:textId="77777777" w:rsidR="00CF786C" w:rsidRDefault="00CF786C" w:rsidP="00CF786C">
      <w:pPr>
        <w:jc w:val="right"/>
        <w:rPr>
          <w:rFonts w:ascii="Calibri" w:hAnsi="Calibri"/>
        </w:rPr>
      </w:pPr>
    </w:p>
    <w:p w14:paraId="37425EC7" w14:textId="77777777" w:rsidR="00CF786C" w:rsidRPr="006A04FD" w:rsidRDefault="00CF786C" w:rsidP="00CF786C">
      <w:pPr>
        <w:rPr>
          <w:rFonts w:ascii="Calibri" w:hAnsi="Calibri"/>
        </w:rPr>
      </w:pPr>
      <w:r>
        <w:rPr>
          <w:rFonts w:ascii="Calibri" w:hAnsi="Calibri"/>
        </w:rPr>
        <w:t>A.</w:t>
      </w:r>
    </w:p>
    <w:p w14:paraId="083AC1E0" w14:textId="77777777" w:rsidR="00CF786C" w:rsidRPr="006A04FD" w:rsidRDefault="00CF786C" w:rsidP="00CF786C">
      <w:pPr>
        <w:ind w:left="720"/>
        <w:rPr>
          <w:rFonts w:ascii="Calibri" w:hAnsi="Calibri"/>
          <w:noProof/>
        </w:rPr>
      </w:pPr>
      <w:r>
        <w:rPr>
          <w:rFonts w:ascii="Calibri" w:hAnsi="Calibri"/>
          <w:noProof/>
        </w:rPr>
        <w:drawing>
          <wp:inline distT="0" distB="0" distL="0" distR="0" wp14:anchorId="06020C05" wp14:editId="1793DBA8">
            <wp:extent cx="3086100" cy="1278255"/>
            <wp:effectExtent l="0" t="76200" r="0" b="118745"/>
            <wp:docPr id="3"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2" r:lo="rId53" r:qs="rId54" r:cs="rId55"/>
              </a:graphicData>
            </a:graphic>
          </wp:inline>
        </w:drawing>
      </w:r>
    </w:p>
    <w:p w14:paraId="512C7016" w14:textId="77777777" w:rsidR="00CF786C" w:rsidRPr="006A04FD" w:rsidRDefault="00CF786C" w:rsidP="00CF786C">
      <w:pPr>
        <w:rPr>
          <w:rFonts w:ascii="Calibri" w:hAnsi="Calibri"/>
          <w:noProof/>
        </w:rPr>
      </w:pPr>
      <w:r>
        <w:rPr>
          <w:rFonts w:ascii="Calibri" w:hAnsi="Calibri"/>
          <w:noProof/>
        </w:rPr>
        <w:t>B.</w:t>
      </w:r>
    </w:p>
    <w:p w14:paraId="30D4E14C" w14:textId="77777777" w:rsidR="00CF786C" w:rsidRPr="006A04FD" w:rsidRDefault="00CF786C" w:rsidP="00CF786C">
      <w:pPr>
        <w:ind w:left="720"/>
        <w:rPr>
          <w:rFonts w:ascii="Calibri" w:hAnsi="Calibri"/>
          <w:noProof/>
        </w:rPr>
      </w:pPr>
      <w:r>
        <w:rPr>
          <w:rFonts w:ascii="Calibri" w:hAnsi="Calibri"/>
          <w:noProof/>
        </w:rPr>
        <w:drawing>
          <wp:inline distT="0" distB="0" distL="0" distR="0" wp14:anchorId="1E5E8C95" wp14:editId="2C43EDB9">
            <wp:extent cx="3200400" cy="1174750"/>
            <wp:effectExtent l="0" t="76200" r="0" b="120650"/>
            <wp:docPr id="4"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7" r:lo="rId58" r:qs="rId59" r:cs="rId60"/>
              </a:graphicData>
            </a:graphic>
          </wp:inline>
        </w:drawing>
      </w:r>
    </w:p>
    <w:p w14:paraId="71D3EA43" w14:textId="77777777" w:rsidR="00CF786C" w:rsidRPr="006A04FD" w:rsidRDefault="00CF786C" w:rsidP="00CF786C">
      <w:pPr>
        <w:ind w:left="720"/>
        <w:rPr>
          <w:rFonts w:ascii="Calibri" w:hAnsi="Calibri"/>
          <w:noProof/>
        </w:rPr>
      </w:pPr>
    </w:p>
    <w:p w14:paraId="69CEFB62" w14:textId="77777777" w:rsidR="00CF786C" w:rsidRPr="006A04FD" w:rsidRDefault="00CF786C" w:rsidP="00CF786C">
      <w:pPr>
        <w:rPr>
          <w:rFonts w:ascii="Calibri" w:hAnsi="Calibri"/>
          <w:noProof/>
        </w:rPr>
      </w:pPr>
      <w:r>
        <w:rPr>
          <w:rFonts w:ascii="Calibri" w:hAnsi="Calibri"/>
          <w:noProof/>
        </w:rPr>
        <w:t>C.</w:t>
      </w:r>
    </w:p>
    <w:p w14:paraId="448EBFEF" w14:textId="77777777" w:rsidR="00CF786C" w:rsidRDefault="00CF786C" w:rsidP="00CF786C">
      <w:pPr>
        <w:ind w:left="720"/>
        <w:rPr>
          <w:rFonts w:ascii="Calibri" w:hAnsi="Calibri"/>
          <w:noProof/>
        </w:rPr>
      </w:pPr>
      <w:r>
        <w:rPr>
          <w:rFonts w:ascii="Calibri" w:hAnsi="Calibri"/>
          <w:noProof/>
        </w:rPr>
        <w:drawing>
          <wp:inline distT="0" distB="0" distL="0" distR="0" wp14:anchorId="45039185" wp14:editId="34F287D0">
            <wp:extent cx="3660494" cy="1828800"/>
            <wp:effectExtent l="0" t="0" r="0" b="0"/>
            <wp:docPr id="5" name="Diagram 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2" r:lo="rId63" r:qs="rId64" r:cs="rId65"/>
              </a:graphicData>
            </a:graphic>
          </wp:inline>
        </w:drawing>
      </w:r>
    </w:p>
    <w:p w14:paraId="33660BCB" w14:textId="77777777" w:rsidR="00CF786C" w:rsidRDefault="00CF786C" w:rsidP="00CF786C">
      <w:pPr>
        <w:ind w:left="720"/>
        <w:rPr>
          <w:rFonts w:ascii="Calibri" w:hAnsi="Calibri"/>
          <w:noProof/>
        </w:rPr>
      </w:pPr>
    </w:p>
    <w:p w14:paraId="6CDF27A9" w14:textId="77777777" w:rsidR="00CF786C" w:rsidRDefault="00CF786C" w:rsidP="00CF786C">
      <w:pPr>
        <w:ind w:left="720"/>
        <w:rPr>
          <w:rFonts w:ascii="Calibri" w:hAnsi="Calibri"/>
          <w:noProof/>
        </w:rPr>
      </w:pPr>
    </w:p>
    <w:p w14:paraId="48017215" w14:textId="77777777" w:rsidR="00CF786C" w:rsidRDefault="00CF786C" w:rsidP="00CF786C">
      <w:pPr>
        <w:ind w:left="720"/>
        <w:rPr>
          <w:rFonts w:ascii="Calibri" w:hAnsi="Calibri"/>
          <w:noProof/>
        </w:rPr>
      </w:pPr>
    </w:p>
    <w:p w14:paraId="7A827AD9" w14:textId="77777777" w:rsidR="00CF786C" w:rsidRPr="006A04FD" w:rsidRDefault="00CF786C" w:rsidP="00CF786C">
      <w:pPr>
        <w:jc w:val="center"/>
        <w:rPr>
          <w:rFonts w:ascii="Calibri" w:hAnsi="Calibri"/>
          <w:b/>
        </w:rPr>
      </w:pPr>
      <w:r>
        <w:rPr>
          <w:rFonts w:ascii="Calibri" w:hAnsi="Calibri"/>
          <w:b/>
        </w:rPr>
        <w:t>Possible Structure</w:t>
      </w:r>
      <w:r w:rsidRPr="006A04FD">
        <w:rPr>
          <w:rFonts w:ascii="Calibri" w:hAnsi="Calibri"/>
          <w:b/>
        </w:rPr>
        <w:t xml:space="preserve"> for </w:t>
      </w:r>
      <w:r>
        <w:rPr>
          <w:rFonts w:ascii="Calibri" w:hAnsi="Calibri"/>
          <w:b/>
        </w:rPr>
        <w:t>Chronological</w:t>
      </w:r>
    </w:p>
    <w:p w14:paraId="7AAFD442" w14:textId="77777777" w:rsidR="00CF786C" w:rsidRDefault="00CF786C" w:rsidP="00CF786C">
      <w:pPr>
        <w:ind w:left="720"/>
        <w:rPr>
          <w:rFonts w:ascii="Calibri" w:hAnsi="Calibri"/>
          <w:noProof/>
        </w:rPr>
      </w:pPr>
    </w:p>
    <w:p w14:paraId="466EEAE0" w14:textId="77777777" w:rsidR="00CF786C" w:rsidRDefault="00CF786C" w:rsidP="00CF786C">
      <w:pPr>
        <w:ind w:left="720"/>
        <w:rPr>
          <w:rFonts w:ascii="Calibri" w:hAnsi="Calibri"/>
          <w:noProof/>
        </w:rPr>
      </w:pPr>
      <w:r>
        <w:rPr>
          <w:rFonts w:ascii="Calibri" w:hAnsi="Calibri"/>
          <w:noProof/>
        </w:rPr>
        <w:drawing>
          <wp:inline distT="0" distB="0" distL="0" distR="0" wp14:anchorId="57511100" wp14:editId="5C06100E">
            <wp:extent cx="4204299" cy="931653"/>
            <wp:effectExtent l="50800" t="0" r="38100" b="0"/>
            <wp:docPr id="6"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7" r:lo="rId68" r:qs="rId69" r:cs="rId70"/>
              </a:graphicData>
            </a:graphic>
          </wp:inline>
        </w:drawing>
      </w:r>
    </w:p>
    <w:p w14:paraId="283579CE" w14:textId="77777777" w:rsidR="00CF786C" w:rsidRDefault="00CF786C" w:rsidP="00CF786C">
      <w:pPr>
        <w:ind w:left="720"/>
        <w:rPr>
          <w:rFonts w:ascii="Calibri" w:hAnsi="Calibri"/>
          <w:noProof/>
        </w:rPr>
      </w:pPr>
    </w:p>
    <w:p w14:paraId="268E92ED" w14:textId="77777777" w:rsidR="00CF786C" w:rsidRDefault="00CF786C" w:rsidP="00CF786C">
      <w:pPr>
        <w:ind w:left="720"/>
        <w:rPr>
          <w:rFonts w:ascii="Calibri" w:hAnsi="Calibri"/>
          <w:noProof/>
        </w:rPr>
      </w:pPr>
    </w:p>
    <w:p w14:paraId="46A765B0" w14:textId="77777777" w:rsidR="00CF786C" w:rsidRDefault="00CF786C" w:rsidP="00CF786C">
      <w:pPr>
        <w:ind w:left="720"/>
        <w:rPr>
          <w:rFonts w:ascii="Calibri" w:hAnsi="Calibri"/>
          <w:noProof/>
        </w:rPr>
      </w:pPr>
    </w:p>
    <w:p w14:paraId="1EF4F7BE" w14:textId="77777777" w:rsidR="00CF786C" w:rsidRDefault="00CF786C" w:rsidP="00CF786C">
      <w:pPr>
        <w:jc w:val="center"/>
        <w:rPr>
          <w:rFonts w:ascii="Calibri" w:hAnsi="Calibri"/>
          <w:b/>
        </w:rPr>
      </w:pPr>
      <w:r>
        <w:rPr>
          <w:rFonts w:ascii="Calibri" w:hAnsi="Calibri"/>
          <w:b/>
        </w:rPr>
        <w:t>P</w:t>
      </w:r>
      <w:r w:rsidRPr="006A04FD">
        <w:rPr>
          <w:rFonts w:ascii="Calibri" w:hAnsi="Calibri"/>
          <w:b/>
        </w:rPr>
        <w:t xml:space="preserve">ossible Structures for </w:t>
      </w:r>
      <w:r>
        <w:rPr>
          <w:rFonts w:ascii="Calibri" w:hAnsi="Calibri"/>
          <w:b/>
        </w:rPr>
        <w:t>Compare/Contrast</w:t>
      </w:r>
      <w:r w:rsidRPr="006A04FD">
        <w:rPr>
          <w:rFonts w:ascii="Calibri" w:hAnsi="Calibri"/>
          <w:b/>
        </w:rPr>
        <w:t xml:space="preserve"> Essays</w:t>
      </w:r>
    </w:p>
    <w:p w14:paraId="36D0EF98" w14:textId="77777777" w:rsidR="00CF786C" w:rsidRDefault="00CF786C" w:rsidP="00CF786C">
      <w:pPr>
        <w:rPr>
          <w:rFonts w:ascii="Calibri" w:eastAsia="Calibri" w:hAnsi="Calibri"/>
          <w:b/>
          <w:sz w:val="28"/>
          <w:szCs w:val="28"/>
        </w:rPr>
      </w:pPr>
    </w:p>
    <w:p w14:paraId="08845D35" w14:textId="77777777" w:rsidR="00CF786C" w:rsidRDefault="00CF786C" w:rsidP="00CF786C">
      <w:pPr>
        <w:rPr>
          <w:rFonts w:ascii="Calibri" w:eastAsia="Calibri" w:hAnsi="Calibri"/>
          <w:b/>
          <w:sz w:val="28"/>
          <w:szCs w:val="28"/>
        </w:rPr>
      </w:pPr>
    </w:p>
    <w:p w14:paraId="58F87C90" w14:textId="77777777" w:rsidR="00CF786C" w:rsidRPr="00A677CD" w:rsidRDefault="00CF786C" w:rsidP="00CF786C">
      <w:pPr>
        <w:rPr>
          <w:rFonts w:ascii="Calibri" w:eastAsia="Calibri" w:hAnsi="Calibri"/>
          <w:b/>
          <w:sz w:val="28"/>
          <w:szCs w:val="28"/>
        </w:rPr>
      </w:pPr>
      <w:r w:rsidRPr="00A677CD">
        <w:rPr>
          <w:rFonts w:ascii="Calibri" w:eastAsia="Calibri" w:hAnsi="Calibri"/>
          <w:b/>
          <w:sz w:val="28"/>
          <w:szCs w:val="28"/>
        </w:rPr>
        <w:t>Block Format</w:t>
      </w:r>
    </w:p>
    <w:p w14:paraId="4FCF9700" w14:textId="77777777" w:rsidR="00CF786C" w:rsidRDefault="00CF786C" w:rsidP="00CF786C">
      <w:pPr>
        <w:rPr>
          <w:rFonts w:ascii="Calibri" w:eastAsia="Calibri" w:hAnsi="Calibri"/>
          <w:b/>
          <w:sz w:val="28"/>
          <w:szCs w:val="28"/>
        </w:rPr>
      </w:pPr>
    </w:p>
    <w:p w14:paraId="69E0AA0C" w14:textId="77777777" w:rsidR="00CF786C" w:rsidRDefault="00CF786C" w:rsidP="00CF786C">
      <w:pPr>
        <w:rPr>
          <w:rFonts w:ascii="Calibri" w:eastAsia="Calibri" w:hAnsi="Calibri"/>
          <w:b/>
          <w:sz w:val="28"/>
          <w:szCs w:val="28"/>
        </w:rPr>
      </w:pPr>
      <w:r>
        <w:rPr>
          <w:noProof/>
        </w:rPr>
        <w:drawing>
          <wp:inline distT="0" distB="0" distL="0" distR="0" wp14:anchorId="6FA2C7DE" wp14:editId="52DA873C">
            <wp:extent cx="3561715" cy="2159000"/>
            <wp:effectExtent l="101600" t="25400" r="95885" b="0"/>
            <wp:docPr id="14" name="Picture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2" r:lo="rId73" r:qs="rId74" r:cs="rId75"/>
              </a:graphicData>
            </a:graphic>
          </wp:inline>
        </w:drawing>
      </w:r>
    </w:p>
    <w:p w14:paraId="6AE88066" w14:textId="77777777" w:rsidR="00CF786C" w:rsidRDefault="00CF786C" w:rsidP="00CF786C">
      <w:pPr>
        <w:rPr>
          <w:rFonts w:ascii="Calibri" w:eastAsia="Calibri" w:hAnsi="Calibri"/>
          <w:b/>
          <w:sz w:val="28"/>
          <w:szCs w:val="28"/>
        </w:rPr>
      </w:pPr>
    </w:p>
    <w:p w14:paraId="7492B46D" w14:textId="77777777" w:rsidR="00CF786C" w:rsidRDefault="00CF786C" w:rsidP="00CF786C">
      <w:pPr>
        <w:rPr>
          <w:rFonts w:ascii="Calibri" w:eastAsia="Calibri" w:hAnsi="Calibri"/>
          <w:b/>
          <w:sz w:val="28"/>
          <w:szCs w:val="28"/>
        </w:rPr>
      </w:pPr>
    </w:p>
    <w:p w14:paraId="3B209EAD" w14:textId="77777777" w:rsidR="00CF786C" w:rsidRDefault="00CF786C" w:rsidP="00CF786C">
      <w:pPr>
        <w:rPr>
          <w:rFonts w:ascii="Calibri" w:eastAsia="Calibri" w:hAnsi="Calibri"/>
          <w:b/>
          <w:sz w:val="28"/>
          <w:szCs w:val="28"/>
        </w:rPr>
      </w:pPr>
    </w:p>
    <w:p w14:paraId="6D742E08" w14:textId="77777777" w:rsidR="00CF786C" w:rsidRPr="00A677CD" w:rsidRDefault="00CF786C" w:rsidP="00CF786C">
      <w:pPr>
        <w:rPr>
          <w:rFonts w:ascii="Calibri" w:eastAsia="Calibri" w:hAnsi="Calibri"/>
          <w:b/>
          <w:sz w:val="28"/>
          <w:szCs w:val="28"/>
        </w:rPr>
      </w:pPr>
      <w:r w:rsidRPr="00A677CD">
        <w:rPr>
          <w:rFonts w:ascii="Calibri" w:eastAsia="Calibri" w:hAnsi="Calibri"/>
          <w:b/>
          <w:sz w:val="28"/>
          <w:szCs w:val="28"/>
        </w:rPr>
        <w:t>Point-by-Point Format</w:t>
      </w:r>
    </w:p>
    <w:p w14:paraId="1D16EB49" w14:textId="77777777" w:rsidR="00CF786C" w:rsidRDefault="00CF786C" w:rsidP="00CF786C">
      <w:pPr>
        <w:rPr>
          <w:rFonts w:ascii="Calibri" w:eastAsia="Calibri" w:hAnsi="Calibri"/>
          <w:b/>
          <w:sz w:val="28"/>
          <w:szCs w:val="28"/>
        </w:rPr>
      </w:pPr>
    </w:p>
    <w:p w14:paraId="134D0519" w14:textId="77777777" w:rsidR="00CF786C" w:rsidRDefault="00CF786C" w:rsidP="00CF786C">
      <w:pPr>
        <w:rPr>
          <w:rFonts w:ascii="Calibri" w:eastAsia="Calibri" w:hAnsi="Calibri"/>
          <w:b/>
          <w:sz w:val="28"/>
          <w:szCs w:val="28"/>
        </w:rPr>
      </w:pPr>
      <w:r>
        <w:rPr>
          <w:noProof/>
        </w:rPr>
        <w:drawing>
          <wp:inline distT="0" distB="0" distL="0" distR="0" wp14:anchorId="2482DEBE" wp14:editId="4BA7DF9C">
            <wp:extent cx="3561715" cy="2153285"/>
            <wp:effectExtent l="101600" t="76200" r="95885" b="5715"/>
            <wp:docPr id="15" name="Picture 1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7" r:lo="rId78" r:qs="rId79" r:cs="rId80"/>
              </a:graphicData>
            </a:graphic>
          </wp:inline>
        </w:drawing>
      </w:r>
    </w:p>
    <w:p w14:paraId="0CC93EB1" w14:textId="77777777" w:rsidR="00CF786C" w:rsidRDefault="00CF786C" w:rsidP="00CF786C">
      <w:pPr>
        <w:rPr>
          <w:rFonts w:ascii="Calibri" w:eastAsia="Calibri" w:hAnsi="Calibri"/>
          <w:b/>
          <w:sz w:val="28"/>
          <w:szCs w:val="28"/>
        </w:rPr>
      </w:pPr>
    </w:p>
    <w:p w14:paraId="1F76BF08" w14:textId="77777777" w:rsidR="005B6A41" w:rsidRDefault="005B6A41" w:rsidP="005B6A41">
      <w:pPr>
        <w:jc w:val="center"/>
        <w:rPr>
          <w:rFonts w:ascii="Calibri" w:hAnsi="Calibri"/>
          <w:b/>
          <w:sz w:val="36"/>
          <w:szCs w:val="36"/>
        </w:rPr>
      </w:pPr>
      <w:r>
        <w:rPr>
          <w:rFonts w:ascii="Calibri" w:hAnsi="Calibri"/>
        </w:rPr>
        <w:br w:type="page"/>
      </w:r>
    </w:p>
    <w:p w14:paraId="298B4842" w14:textId="77777777" w:rsidR="005B6A41" w:rsidRDefault="005B6A41" w:rsidP="005B6A41">
      <w:pPr>
        <w:jc w:val="center"/>
        <w:rPr>
          <w:rFonts w:ascii="Calibri" w:hAnsi="Calibri"/>
          <w:b/>
          <w:sz w:val="36"/>
          <w:szCs w:val="36"/>
        </w:rPr>
      </w:pPr>
    </w:p>
    <w:p w14:paraId="5F5FE836" w14:textId="77777777" w:rsidR="009F24C4" w:rsidRPr="005B6A41" w:rsidRDefault="009F24C4" w:rsidP="005B6A41">
      <w:pPr>
        <w:jc w:val="center"/>
        <w:rPr>
          <w:rFonts w:ascii="Calibri" w:hAnsi="Calibri"/>
          <w:b/>
          <w:sz w:val="36"/>
          <w:szCs w:val="36"/>
        </w:rPr>
      </w:pPr>
      <w:r w:rsidRPr="00C016ED">
        <w:rPr>
          <w:rFonts w:ascii="Calibri" w:hAnsi="Calibri"/>
          <w:b/>
          <w:sz w:val="32"/>
          <w:szCs w:val="32"/>
        </w:rPr>
        <w:t>Reverse Outline and Revision Plan</w:t>
      </w:r>
    </w:p>
    <w:p w14:paraId="7D5C5075" w14:textId="77777777" w:rsidR="009F24C4" w:rsidRDefault="009F24C4" w:rsidP="009F24C4">
      <w:pPr>
        <w:rPr>
          <w:rFonts w:ascii="Calibri" w:hAnsi="Calibri"/>
        </w:rPr>
      </w:pPr>
    </w:p>
    <w:p w14:paraId="59878779" w14:textId="77777777" w:rsidR="009F24C4" w:rsidRDefault="009F24C4" w:rsidP="009F24C4">
      <w:pPr>
        <w:rPr>
          <w:rFonts w:ascii="Calibri" w:hAnsi="Calibri"/>
        </w:rPr>
      </w:pPr>
    </w:p>
    <w:p w14:paraId="3F65073F" w14:textId="77777777" w:rsidR="009F24C4" w:rsidRPr="0049250D" w:rsidRDefault="009F24C4" w:rsidP="009F24C4">
      <w:pPr>
        <w:jc w:val="center"/>
        <w:rPr>
          <w:rFonts w:ascii="Calibri" w:hAnsi="Calibri"/>
          <w:b/>
        </w:rPr>
      </w:pPr>
      <w:r w:rsidRPr="0049250D">
        <w:rPr>
          <w:rFonts w:ascii="Calibri" w:hAnsi="Calibri"/>
          <w:b/>
        </w:rPr>
        <w:t>Reverse Outline</w:t>
      </w:r>
    </w:p>
    <w:p w14:paraId="21D3D102" w14:textId="77777777" w:rsidR="009F24C4" w:rsidRPr="002D074C" w:rsidRDefault="009F24C4" w:rsidP="009F24C4">
      <w:pPr>
        <w:rPr>
          <w:rFonts w:ascii="Calibri" w:hAnsi="Calibri"/>
          <w:b/>
          <w:i/>
          <w:sz w:val="28"/>
          <w:szCs w:val="28"/>
        </w:rPr>
      </w:pPr>
      <w:r w:rsidRPr="002D074C">
        <w:rPr>
          <w:rFonts w:ascii="Calibri" w:hAnsi="Calibri"/>
          <w:b/>
          <w:i/>
          <w:sz w:val="28"/>
          <w:szCs w:val="28"/>
        </w:rPr>
        <w:t>Why Revise?</w:t>
      </w:r>
    </w:p>
    <w:p w14:paraId="5605FA63" w14:textId="77777777" w:rsidR="009F24C4" w:rsidRPr="002D074C" w:rsidRDefault="009F24C4" w:rsidP="009F24C4">
      <w:pPr>
        <w:rPr>
          <w:rFonts w:ascii="Calibri" w:hAnsi="Calibri"/>
        </w:rPr>
      </w:pPr>
      <w:r w:rsidRPr="002D074C">
        <w:rPr>
          <w:rFonts w:ascii="Calibri" w:hAnsi="Calibri"/>
        </w:rPr>
        <w:t>Taking stock of the work and thinking</w:t>
      </w:r>
      <w:r>
        <w:rPr>
          <w:rFonts w:ascii="Calibri" w:hAnsi="Calibri"/>
        </w:rPr>
        <w:t xml:space="preserve"> about what</w:t>
      </w:r>
      <w:r w:rsidRPr="002D074C">
        <w:rPr>
          <w:rFonts w:ascii="Calibri" w:hAnsi="Calibri"/>
        </w:rPr>
        <w:t xml:space="preserve"> you have done in a draft will help you revise more effectively.  Whether you wrote the draft yesterday or a week ago, it’s always important to return to it and read through it thoroughly to </w:t>
      </w:r>
      <w:r>
        <w:rPr>
          <w:rFonts w:ascii="Calibri" w:hAnsi="Calibri"/>
        </w:rPr>
        <w:t xml:space="preserve">figure out what is working, </w:t>
      </w:r>
      <w:r w:rsidRPr="002D074C">
        <w:rPr>
          <w:rFonts w:ascii="Calibri" w:hAnsi="Calibri"/>
        </w:rPr>
        <w:t>what should be cut, what needs development</w:t>
      </w:r>
      <w:r>
        <w:rPr>
          <w:rFonts w:ascii="Calibri" w:hAnsi="Calibri"/>
        </w:rPr>
        <w:t>,</w:t>
      </w:r>
      <w:r w:rsidRPr="002D074C">
        <w:rPr>
          <w:rFonts w:ascii="Calibri" w:hAnsi="Calibri"/>
        </w:rPr>
        <w:t xml:space="preserve"> and how to re-organize to make your </w:t>
      </w:r>
      <w:r>
        <w:rPr>
          <w:rFonts w:ascii="Calibri" w:hAnsi="Calibri"/>
        </w:rPr>
        <w:t>central idea more</w:t>
      </w:r>
      <w:r w:rsidRPr="002D074C">
        <w:rPr>
          <w:rFonts w:ascii="Calibri" w:hAnsi="Calibri"/>
        </w:rPr>
        <w:t xml:space="preserve"> clear.</w:t>
      </w:r>
    </w:p>
    <w:p w14:paraId="3E639ECD" w14:textId="77777777" w:rsidR="009F24C4" w:rsidRPr="002D074C" w:rsidRDefault="009F24C4" w:rsidP="009F24C4">
      <w:pPr>
        <w:rPr>
          <w:rFonts w:ascii="Calibri" w:hAnsi="Calibri"/>
          <w:b/>
        </w:rPr>
      </w:pPr>
    </w:p>
    <w:p w14:paraId="0ECFFB76" w14:textId="77777777" w:rsidR="009F24C4" w:rsidRPr="002D074C" w:rsidRDefault="009F24C4" w:rsidP="009F24C4">
      <w:pPr>
        <w:rPr>
          <w:rFonts w:ascii="Calibri" w:hAnsi="Calibri"/>
          <w:b/>
          <w:i/>
          <w:sz w:val="28"/>
          <w:szCs w:val="28"/>
        </w:rPr>
      </w:pPr>
      <w:r w:rsidRPr="002D074C">
        <w:rPr>
          <w:rFonts w:ascii="Calibri" w:hAnsi="Calibri"/>
          <w:b/>
          <w:i/>
          <w:sz w:val="28"/>
          <w:szCs w:val="28"/>
        </w:rPr>
        <w:t>How?</w:t>
      </w:r>
    </w:p>
    <w:p w14:paraId="5BEEA14D" w14:textId="77777777" w:rsidR="009F24C4" w:rsidRDefault="009F24C4" w:rsidP="009F24C4">
      <w:pPr>
        <w:rPr>
          <w:rFonts w:ascii="Calibri" w:hAnsi="Calibri"/>
        </w:rPr>
      </w:pPr>
      <w:r>
        <w:rPr>
          <w:rFonts w:ascii="Calibri" w:hAnsi="Calibri"/>
        </w:rPr>
        <w:t>To figure out if the content and organization of your piece are working, you will first create a reverse outline of your essay.  How do you do that?</w:t>
      </w:r>
    </w:p>
    <w:p w14:paraId="6CAEF317" w14:textId="77777777" w:rsidR="009F24C4" w:rsidRDefault="009F24C4" w:rsidP="009F24C4">
      <w:pPr>
        <w:rPr>
          <w:rFonts w:ascii="Calibri" w:hAnsi="Calibri"/>
        </w:rPr>
      </w:pPr>
    </w:p>
    <w:p w14:paraId="0EB0BDAF" w14:textId="77777777" w:rsidR="009F24C4" w:rsidRDefault="009F24C4" w:rsidP="009F24C4">
      <w:pPr>
        <w:numPr>
          <w:ilvl w:val="0"/>
          <w:numId w:val="18"/>
        </w:numPr>
        <w:rPr>
          <w:rFonts w:ascii="Calibri" w:hAnsi="Calibri"/>
        </w:rPr>
      </w:pPr>
      <w:r>
        <w:rPr>
          <w:rFonts w:ascii="Calibri" w:hAnsi="Calibri"/>
        </w:rPr>
        <w:t>Read each paragraph carefully and thoroughly.</w:t>
      </w:r>
    </w:p>
    <w:p w14:paraId="2D698DA9" w14:textId="77777777" w:rsidR="009F24C4" w:rsidRDefault="009F24C4" w:rsidP="009F24C4">
      <w:pPr>
        <w:numPr>
          <w:ilvl w:val="0"/>
          <w:numId w:val="18"/>
        </w:numPr>
        <w:rPr>
          <w:rFonts w:ascii="Calibri" w:hAnsi="Calibri"/>
        </w:rPr>
      </w:pPr>
      <w:r>
        <w:rPr>
          <w:rFonts w:ascii="Calibri" w:hAnsi="Calibri"/>
        </w:rPr>
        <w:t xml:space="preserve">As you read, notice if the information included in each paragraph supports that paragraph’s topic sentence.  </w:t>
      </w:r>
    </w:p>
    <w:p w14:paraId="456C50E1" w14:textId="77777777" w:rsidR="009F24C4" w:rsidRDefault="009F24C4" w:rsidP="009F24C4">
      <w:pPr>
        <w:numPr>
          <w:ilvl w:val="1"/>
          <w:numId w:val="18"/>
        </w:numPr>
        <w:rPr>
          <w:rFonts w:ascii="Calibri" w:hAnsi="Calibri"/>
        </w:rPr>
      </w:pPr>
      <w:r>
        <w:rPr>
          <w:rFonts w:ascii="Calibri" w:hAnsi="Calibri"/>
        </w:rPr>
        <w:t>If it does, give yourself a gold star!</w:t>
      </w:r>
    </w:p>
    <w:p w14:paraId="6767A253" w14:textId="77777777" w:rsidR="009F24C4" w:rsidRDefault="009F24C4" w:rsidP="009F24C4">
      <w:pPr>
        <w:numPr>
          <w:ilvl w:val="1"/>
          <w:numId w:val="18"/>
        </w:numPr>
        <w:rPr>
          <w:rFonts w:ascii="Calibri" w:hAnsi="Calibri"/>
        </w:rPr>
      </w:pPr>
      <w:r>
        <w:rPr>
          <w:rFonts w:ascii="Calibri" w:hAnsi="Calibri"/>
        </w:rPr>
        <w:t>If it doesn’t, cross out unrelated information or make a note to revise the topic sentence.</w:t>
      </w:r>
    </w:p>
    <w:p w14:paraId="0DCB3B26" w14:textId="77777777" w:rsidR="009F24C4" w:rsidRDefault="009F24C4" w:rsidP="009F24C4">
      <w:pPr>
        <w:numPr>
          <w:ilvl w:val="0"/>
          <w:numId w:val="18"/>
        </w:numPr>
        <w:rPr>
          <w:rFonts w:ascii="Calibri" w:hAnsi="Calibri"/>
        </w:rPr>
      </w:pPr>
      <w:r>
        <w:rPr>
          <w:rFonts w:ascii="Calibri" w:hAnsi="Calibri"/>
        </w:rPr>
        <w:t>Also as you read, make a note next to each paragraph that summarizes what it’s about (3 or 4 words).  These notes are your topic outline.</w:t>
      </w:r>
    </w:p>
    <w:p w14:paraId="48A8D0FC" w14:textId="77777777" w:rsidR="009F24C4" w:rsidRDefault="009F24C4" w:rsidP="009F24C4">
      <w:pPr>
        <w:numPr>
          <w:ilvl w:val="0"/>
          <w:numId w:val="18"/>
        </w:numPr>
        <w:rPr>
          <w:rFonts w:ascii="Calibri" w:hAnsi="Calibri"/>
        </w:rPr>
      </w:pPr>
      <w:r>
        <w:rPr>
          <w:rFonts w:ascii="Calibri" w:hAnsi="Calibri"/>
        </w:rPr>
        <w:t xml:space="preserve">Then, underline the topic sentence for that paragraph and decide if it reflects what you wrote in the margin.  If your summary and the topic sentence don’t match up, put an arrow next to your topic sentence to note that it needs attention. </w:t>
      </w:r>
    </w:p>
    <w:p w14:paraId="0F662586" w14:textId="77777777" w:rsidR="009F24C4" w:rsidRDefault="009F24C4" w:rsidP="009F24C4">
      <w:pPr>
        <w:numPr>
          <w:ilvl w:val="0"/>
          <w:numId w:val="18"/>
        </w:numPr>
        <w:rPr>
          <w:rFonts w:ascii="Calibri" w:hAnsi="Calibri"/>
        </w:rPr>
      </w:pPr>
      <w:r>
        <w:rPr>
          <w:rFonts w:ascii="Calibri" w:hAnsi="Calibri"/>
        </w:rPr>
        <w:t>When you’ve finished reading and summarizing, go back and read through all your margin summaries.  Ask yourself:</w:t>
      </w:r>
    </w:p>
    <w:p w14:paraId="5CBA2E37" w14:textId="77777777" w:rsidR="009F24C4" w:rsidRDefault="009F24C4" w:rsidP="009F24C4">
      <w:pPr>
        <w:numPr>
          <w:ilvl w:val="1"/>
          <w:numId w:val="18"/>
        </w:numPr>
        <w:rPr>
          <w:rFonts w:ascii="Calibri" w:hAnsi="Calibri"/>
        </w:rPr>
      </w:pPr>
      <w:r>
        <w:rPr>
          <w:rFonts w:ascii="Calibri" w:hAnsi="Calibri"/>
        </w:rPr>
        <w:t>Do the ideas and information flow here?</w:t>
      </w:r>
    </w:p>
    <w:p w14:paraId="6D8BD815" w14:textId="77777777" w:rsidR="009F24C4" w:rsidRDefault="009F24C4" w:rsidP="009F24C4">
      <w:pPr>
        <w:numPr>
          <w:ilvl w:val="1"/>
          <w:numId w:val="18"/>
        </w:numPr>
        <w:rPr>
          <w:rFonts w:ascii="Calibri" w:hAnsi="Calibri"/>
        </w:rPr>
      </w:pPr>
      <w:r>
        <w:rPr>
          <w:rFonts w:ascii="Calibri" w:hAnsi="Calibri"/>
        </w:rPr>
        <w:t>What would happen if I put the paragraphs in a different order?  Would my central idea be clearer?</w:t>
      </w:r>
    </w:p>
    <w:p w14:paraId="28ED913F" w14:textId="77777777" w:rsidR="009F24C4" w:rsidRDefault="009F24C4" w:rsidP="009F24C4">
      <w:pPr>
        <w:numPr>
          <w:ilvl w:val="1"/>
          <w:numId w:val="18"/>
        </w:numPr>
        <w:rPr>
          <w:rFonts w:ascii="Calibri" w:hAnsi="Calibri"/>
        </w:rPr>
      </w:pPr>
      <w:r>
        <w:rPr>
          <w:rFonts w:ascii="Calibri" w:hAnsi="Calibri"/>
        </w:rPr>
        <w:t>What seems to be missing?</w:t>
      </w:r>
    </w:p>
    <w:p w14:paraId="3CE9DBDA" w14:textId="77777777" w:rsidR="009F24C4" w:rsidRPr="0049250D" w:rsidRDefault="009F24C4" w:rsidP="009F24C4">
      <w:pPr>
        <w:numPr>
          <w:ilvl w:val="1"/>
          <w:numId w:val="18"/>
        </w:numPr>
        <w:rPr>
          <w:rFonts w:ascii="Calibri" w:hAnsi="Calibri"/>
        </w:rPr>
      </w:pPr>
      <w:r>
        <w:rPr>
          <w:rFonts w:ascii="Calibri" w:hAnsi="Calibri"/>
        </w:rPr>
        <w:t>Is there anything I have spent too much time explaining?</w:t>
      </w:r>
    </w:p>
    <w:p w14:paraId="72A41C59" w14:textId="77777777" w:rsidR="009F24C4" w:rsidRDefault="009F24C4" w:rsidP="009F24C4">
      <w:pPr>
        <w:rPr>
          <w:rFonts w:ascii="Calibri" w:hAnsi="Calibri"/>
        </w:rPr>
      </w:pPr>
    </w:p>
    <w:p w14:paraId="1CE08097" w14:textId="77777777" w:rsidR="009F24C4" w:rsidRPr="002D074C" w:rsidRDefault="009F24C4" w:rsidP="009F24C4">
      <w:pPr>
        <w:rPr>
          <w:rFonts w:ascii="Calibri" w:hAnsi="Calibri"/>
        </w:rPr>
      </w:pPr>
    </w:p>
    <w:p w14:paraId="6BB1D6E0" w14:textId="77777777" w:rsidR="009F24C4" w:rsidRDefault="009F24C4" w:rsidP="009F24C4">
      <w:pPr>
        <w:jc w:val="center"/>
        <w:rPr>
          <w:rFonts w:ascii="Calibri" w:hAnsi="Calibri"/>
          <w:b/>
        </w:rPr>
      </w:pPr>
      <w:r>
        <w:rPr>
          <w:rFonts w:ascii="Calibri" w:hAnsi="Calibri"/>
          <w:b/>
        </w:rPr>
        <w:t>Revision Plan</w:t>
      </w:r>
    </w:p>
    <w:p w14:paraId="208D4E28" w14:textId="77777777" w:rsidR="009F24C4" w:rsidRDefault="009F24C4" w:rsidP="009F24C4">
      <w:pPr>
        <w:jc w:val="center"/>
        <w:rPr>
          <w:rFonts w:ascii="Calibri" w:hAnsi="Calibri"/>
          <w:b/>
        </w:rPr>
      </w:pPr>
    </w:p>
    <w:p w14:paraId="67FC14E4" w14:textId="77777777" w:rsidR="009F24C4" w:rsidRPr="002D074C" w:rsidRDefault="009F24C4" w:rsidP="009F24C4">
      <w:pPr>
        <w:rPr>
          <w:rFonts w:ascii="Calibri" w:hAnsi="Calibri"/>
        </w:rPr>
      </w:pPr>
      <w:r w:rsidRPr="002D074C">
        <w:rPr>
          <w:rFonts w:ascii="Calibri" w:hAnsi="Calibri"/>
        </w:rPr>
        <w:t>Tak</w:t>
      </w:r>
      <w:r>
        <w:rPr>
          <w:rFonts w:ascii="Calibri" w:hAnsi="Calibri"/>
        </w:rPr>
        <w:t xml:space="preserve">e stock of what you’ll do next by making a list below or in your Writer’s Notebook of all </w:t>
      </w:r>
      <w:r w:rsidRPr="002D074C">
        <w:rPr>
          <w:rFonts w:ascii="Calibri" w:hAnsi="Calibri"/>
        </w:rPr>
        <w:t xml:space="preserve">the changes you will </w:t>
      </w:r>
      <w:r>
        <w:rPr>
          <w:rFonts w:ascii="Calibri" w:hAnsi="Calibri"/>
        </w:rPr>
        <w:t>make to your essay.  What should you do first?</w:t>
      </w:r>
    </w:p>
    <w:p w14:paraId="4CBA7027" w14:textId="77777777" w:rsidR="009F24C4" w:rsidRPr="002D074C" w:rsidRDefault="009F24C4" w:rsidP="009F24C4">
      <w:pPr>
        <w:rPr>
          <w:rFonts w:ascii="Calibri" w:hAnsi="Calibri"/>
        </w:rPr>
      </w:pPr>
    </w:p>
    <w:p w14:paraId="276D75A4" w14:textId="77777777" w:rsidR="00A2640D" w:rsidRPr="00A2640D" w:rsidRDefault="00A2640D" w:rsidP="00F33F4C">
      <w:pPr>
        <w:widowControl w:val="0"/>
        <w:autoSpaceDE w:val="0"/>
        <w:autoSpaceDN w:val="0"/>
        <w:adjustRightInd w:val="0"/>
        <w:jc w:val="center"/>
        <w:rPr>
          <w:rFonts w:asciiTheme="majorHAnsi" w:hAnsiTheme="majorHAnsi" w:cs="Verdana"/>
          <w:b/>
          <w:sz w:val="28"/>
          <w:szCs w:val="28"/>
        </w:rPr>
      </w:pPr>
      <w:r w:rsidRPr="00A2640D">
        <w:rPr>
          <w:rFonts w:asciiTheme="majorHAnsi" w:hAnsiTheme="majorHAnsi" w:cs="Verdana"/>
          <w:b/>
          <w:sz w:val="28"/>
          <w:szCs w:val="28"/>
        </w:rPr>
        <w:t>Causes and Effects of Hurricane Katrina</w:t>
      </w:r>
    </w:p>
    <w:p w14:paraId="2D46D684" w14:textId="77777777" w:rsidR="00A2640D" w:rsidRDefault="00F33F4C" w:rsidP="00A2640D">
      <w:pPr>
        <w:widowControl w:val="0"/>
        <w:autoSpaceDE w:val="0"/>
        <w:autoSpaceDN w:val="0"/>
        <w:adjustRightInd w:val="0"/>
        <w:jc w:val="center"/>
        <w:rPr>
          <w:rFonts w:asciiTheme="majorHAnsi" w:hAnsiTheme="majorHAnsi" w:cs="Verdana"/>
        </w:rPr>
      </w:pPr>
      <w:r>
        <w:rPr>
          <w:rFonts w:asciiTheme="majorHAnsi" w:hAnsiTheme="majorHAnsi" w:cs="Verdana"/>
        </w:rPr>
        <w:t>f</w:t>
      </w:r>
      <w:r w:rsidR="00A2640D">
        <w:rPr>
          <w:rFonts w:asciiTheme="majorHAnsi" w:hAnsiTheme="majorHAnsi" w:cs="Verdana"/>
        </w:rPr>
        <w:t>rom TeenInk.com</w:t>
      </w:r>
    </w:p>
    <w:p w14:paraId="11A059CD" w14:textId="77777777" w:rsidR="00A2640D" w:rsidRDefault="00A2640D" w:rsidP="009F24C4">
      <w:pPr>
        <w:widowControl w:val="0"/>
        <w:autoSpaceDE w:val="0"/>
        <w:autoSpaceDN w:val="0"/>
        <w:adjustRightInd w:val="0"/>
        <w:ind w:firstLine="720"/>
        <w:rPr>
          <w:rFonts w:asciiTheme="majorHAnsi" w:hAnsiTheme="majorHAnsi" w:cs="Verdana"/>
        </w:rPr>
      </w:pPr>
    </w:p>
    <w:p w14:paraId="4FA1CAC3" w14:textId="77777777" w:rsidR="009F24C4" w:rsidRPr="00A2640D" w:rsidRDefault="009F24C4" w:rsidP="009F24C4">
      <w:pPr>
        <w:widowControl w:val="0"/>
        <w:autoSpaceDE w:val="0"/>
        <w:autoSpaceDN w:val="0"/>
        <w:adjustRightInd w:val="0"/>
        <w:ind w:firstLine="720"/>
        <w:rPr>
          <w:rFonts w:asciiTheme="majorHAnsi" w:hAnsiTheme="majorHAnsi" w:cs="Verdana"/>
        </w:rPr>
      </w:pPr>
      <w:r w:rsidRPr="00A2640D">
        <w:rPr>
          <w:rFonts w:asciiTheme="majorHAnsi" w:hAnsiTheme="majorHAnsi" w:cs="Verdana"/>
        </w:rPr>
        <w:t xml:space="preserve">“Hurricane Katrina was one of the strongest storms to impact the coast of the United States during the last 100 years.” (“Hurricane Katrina” from NOAA) Hurricanes all start in tropical waters because they can only start in warm waters. The wind and air conditions must be just right, and once a hurricane is started it can be moved around by powerful winds. They are basically a very deadly cyclone of wind and water. They range from category 1 to category 5, with 5 being the worst. The most deadly hurricane was on September 8th, 1900 in Galveston, Texas. Hurricane Katrina was the worst storm in the past decade to hit the U.S., and caused lots of damage and got the people mad at their government. </w:t>
      </w:r>
    </w:p>
    <w:p w14:paraId="0CEC8B03" w14:textId="77777777" w:rsidR="009F24C4" w:rsidRPr="00A2640D" w:rsidRDefault="009F24C4" w:rsidP="009F24C4">
      <w:pPr>
        <w:widowControl w:val="0"/>
        <w:autoSpaceDE w:val="0"/>
        <w:autoSpaceDN w:val="0"/>
        <w:adjustRightInd w:val="0"/>
        <w:ind w:firstLine="720"/>
        <w:rPr>
          <w:rFonts w:asciiTheme="majorHAnsi" w:hAnsiTheme="majorHAnsi" w:cs="Verdana"/>
        </w:rPr>
      </w:pPr>
      <w:r w:rsidRPr="00A2640D">
        <w:rPr>
          <w:rFonts w:asciiTheme="majorHAnsi" w:hAnsiTheme="majorHAnsi" w:cs="Verdana"/>
        </w:rPr>
        <w:t>On August 23rd 2005 the hurricane started off as a tropical depression, but the next day it became a tropical storm. Its wind speed increased from 75mph, to 80mph, to 90mph, to 125mph in a few days time period. According to an article from NCDC “…Katrina reached maximum wind speeds on the morning of Sunday August 28th of over 170mph…” (“Hurricane Katrina” from NOAA) It was very powerful and went from a category 1 to category 5 storm in 4 days. Since hurricanes form in warm waters some scientists have another reason for Hurricane Katrina’s power. “Some scientists claim that global warming is partially to blame for the power and endurance of Hurricane Katrina” due to the fact that it’s warming the oceans (“Causes and effects…” from For the People). They also need continued heat to exist and if the oceans are being heated up the endurance of hurricanes should be longer. So due to wind speed, and partially due to global warming, Hurricane Katrina had a strong impact on the U.S. coast.</w:t>
      </w:r>
    </w:p>
    <w:p w14:paraId="699DA257" w14:textId="77777777" w:rsidR="009F24C4" w:rsidRPr="00A2640D" w:rsidRDefault="009F24C4" w:rsidP="009F24C4">
      <w:pPr>
        <w:widowControl w:val="0"/>
        <w:autoSpaceDE w:val="0"/>
        <w:autoSpaceDN w:val="0"/>
        <w:adjustRightInd w:val="0"/>
        <w:ind w:firstLine="720"/>
        <w:rPr>
          <w:rFonts w:asciiTheme="majorHAnsi" w:hAnsiTheme="majorHAnsi" w:cs="Verdana"/>
        </w:rPr>
      </w:pPr>
      <w:r w:rsidRPr="00A2640D">
        <w:rPr>
          <w:rFonts w:asciiTheme="majorHAnsi" w:hAnsiTheme="majorHAnsi" w:cs="Verdana"/>
        </w:rPr>
        <w:t xml:space="preserve">New Orleans, Louisiana was the most damaged city after the hurricane. “New Orleans suffered from a large number of casualties, a lack of drinkable water, severe property damage, electrical outages and many more difficulties as a result of Hurricane Katrina.” (“Causes and effects…” from For the People) Over one million people were evacuated out of their houses, and after all of the devastation most of them had to live in the New Orleans Superdome. Most of the city was under water from flooding, including expressways and bridges to get out of the city. Almost 2 million people lost their power and had to wait several weeks for it to be restored. It was a disaster for the city. According to Morgan &amp;amp; Morgan law firm “The estimated amount of damage that was created by Katrina was an astonishing 81 billion dollars.” (“Causes and effects…” from For the People) To this day the city is being restored, but no one knows if this once great city will ever be the same. </w:t>
      </w:r>
    </w:p>
    <w:p w14:paraId="5F69E2E8" w14:textId="77777777" w:rsidR="009F24C4" w:rsidRPr="00A2640D" w:rsidRDefault="009F24C4" w:rsidP="009F24C4">
      <w:pPr>
        <w:widowControl w:val="0"/>
        <w:autoSpaceDE w:val="0"/>
        <w:autoSpaceDN w:val="0"/>
        <w:adjustRightInd w:val="0"/>
        <w:ind w:firstLine="720"/>
        <w:rPr>
          <w:rFonts w:asciiTheme="majorHAnsi" w:hAnsiTheme="majorHAnsi" w:cs="Verdana"/>
        </w:rPr>
      </w:pPr>
      <w:r w:rsidRPr="00A2640D">
        <w:rPr>
          <w:rFonts w:asciiTheme="majorHAnsi" w:hAnsiTheme="majorHAnsi" w:cs="Verdana"/>
        </w:rPr>
        <w:t>Another effect of Hurricane Katrina was anger towards the government. There are different reasons for people’s anger towards their local and federal government. The local government did not prepare New Orleans for a disaster like Hurricane Katrina. There were canals protecting the city from flooding, but they were not strong enough. “These walls were not intended to withstand a hurricane that was more powerful than a category 3, so Katrina easily destroyed them” according to Morgan and Morgan (“Causes and effects…” from For the People). The state should’ve prepared the city for any disaster, not just a category 3 hurricane. Also, many people were evacuated out of their homes with nowhere to live for days. Many people in Louisiana went to the New Orleans Superdome. There they found refuge, but they were there for days before they were able to leave. In addition, there were not the right materials to house all of the refugees. “…did not have the proper facilities, supplies, or law enforcement that was needed to sustain the amount of individuals who were forced to temporarily move in.” (“Causes and effects…” from For the People)</w:t>
      </w:r>
      <w:r w:rsidR="00A2640D">
        <w:rPr>
          <w:rFonts w:asciiTheme="majorHAnsi" w:hAnsiTheme="majorHAnsi" w:cs="Verdana"/>
        </w:rPr>
        <w:t xml:space="preserve"> </w:t>
      </w:r>
      <w:r w:rsidRPr="00A2640D">
        <w:rPr>
          <w:rFonts w:asciiTheme="majorHAnsi" w:hAnsiTheme="majorHAnsi" w:cs="Verdana"/>
        </w:rPr>
        <w:t>The federal government was very hesitant to help the city. So many people blamed them for all of their problems, even if it was not the government’s fault.</w:t>
      </w:r>
    </w:p>
    <w:p w14:paraId="7C32CF6B" w14:textId="77777777" w:rsidR="009F24C4" w:rsidRPr="00A2640D" w:rsidRDefault="009F24C4" w:rsidP="009F24C4">
      <w:pPr>
        <w:ind w:firstLine="720"/>
        <w:rPr>
          <w:rFonts w:asciiTheme="majorHAnsi" w:hAnsiTheme="majorHAnsi" w:cs="Verdana"/>
        </w:rPr>
      </w:pPr>
      <w:r w:rsidRPr="00A2640D">
        <w:rPr>
          <w:rFonts w:asciiTheme="majorHAnsi" w:hAnsiTheme="majorHAnsi" w:cs="Verdana"/>
        </w:rPr>
        <w:t>Since Hurricane Katrina many things have changed in the cities that were affected. Many homes were destroyed and now the communities are working to rebuild their once beautiful cities. Some people just decided to move to other states, but others knew that they must restore what was destroyed. Help is coming from all over the United States. Many people have gone down to New Orleans to volunteer. Others have started charity events that help fund the reconstruction of the city. There are still chances to help out the people by donating to any charity that aids Hurricane Katrina victims.</w:t>
      </w:r>
    </w:p>
    <w:p w14:paraId="444C46B7" w14:textId="77777777" w:rsidR="00A2640D" w:rsidRDefault="00A2640D" w:rsidP="00A2640D">
      <w:pPr>
        <w:widowControl w:val="0"/>
        <w:autoSpaceDE w:val="0"/>
        <w:autoSpaceDN w:val="0"/>
        <w:adjustRightInd w:val="0"/>
        <w:rPr>
          <w:rFonts w:asciiTheme="majorHAnsi" w:hAnsiTheme="majorHAnsi" w:cs="Verdana"/>
        </w:rPr>
      </w:pPr>
    </w:p>
    <w:p w14:paraId="3D41A449" w14:textId="77777777" w:rsidR="00A2640D" w:rsidRPr="00A2640D" w:rsidRDefault="00A2640D" w:rsidP="00A2640D">
      <w:pPr>
        <w:widowControl w:val="0"/>
        <w:autoSpaceDE w:val="0"/>
        <w:autoSpaceDN w:val="0"/>
        <w:adjustRightInd w:val="0"/>
        <w:rPr>
          <w:rFonts w:asciiTheme="majorHAnsi" w:hAnsiTheme="majorHAnsi" w:cs="Verdana"/>
        </w:rPr>
      </w:pPr>
    </w:p>
    <w:p w14:paraId="1A485B24" w14:textId="77777777" w:rsidR="00A2640D" w:rsidRDefault="00A2640D" w:rsidP="00A2640D">
      <w:pPr>
        <w:widowControl w:val="0"/>
        <w:autoSpaceDE w:val="0"/>
        <w:autoSpaceDN w:val="0"/>
        <w:adjustRightInd w:val="0"/>
        <w:jc w:val="center"/>
        <w:rPr>
          <w:rFonts w:asciiTheme="majorHAnsi" w:hAnsiTheme="majorHAnsi" w:cs="Verdana"/>
          <w:b/>
        </w:rPr>
      </w:pPr>
      <w:r w:rsidRPr="00A2640D">
        <w:rPr>
          <w:rFonts w:asciiTheme="majorHAnsi" w:hAnsiTheme="majorHAnsi" w:cs="Verdana"/>
          <w:b/>
        </w:rPr>
        <w:t>Works Cited</w:t>
      </w:r>
    </w:p>
    <w:p w14:paraId="64DD26A7" w14:textId="77777777" w:rsidR="00A2640D" w:rsidRPr="00A2640D" w:rsidRDefault="00A2640D" w:rsidP="00A2640D">
      <w:pPr>
        <w:widowControl w:val="0"/>
        <w:autoSpaceDE w:val="0"/>
        <w:autoSpaceDN w:val="0"/>
        <w:adjustRightInd w:val="0"/>
        <w:jc w:val="center"/>
        <w:rPr>
          <w:rFonts w:asciiTheme="majorHAnsi" w:hAnsiTheme="majorHAnsi" w:cs="Verdana"/>
          <w:b/>
        </w:rPr>
      </w:pPr>
    </w:p>
    <w:p w14:paraId="1320C5D0" w14:textId="77777777" w:rsidR="00A2640D" w:rsidRDefault="00A2640D" w:rsidP="00A2640D">
      <w:pPr>
        <w:widowControl w:val="0"/>
        <w:autoSpaceDE w:val="0"/>
        <w:autoSpaceDN w:val="0"/>
        <w:adjustRightInd w:val="0"/>
        <w:rPr>
          <w:rFonts w:asciiTheme="majorHAnsi" w:hAnsiTheme="majorHAnsi" w:cs="Verdana"/>
        </w:rPr>
      </w:pPr>
      <w:r w:rsidRPr="00A2640D">
        <w:rPr>
          <w:rFonts w:asciiTheme="majorHAnsi" w:hAnsiTheme="majorHAnsi" w:cs="Verdana"/>
        </w:rPr>
        <w:t xml:space="preserve">"Causes and Effects of Hurricane Katrina." Forthepeople.com. 7 2 2011 </w:t>
      </w:r>
    </w:p>
    <w:p w14:paraId="6B517AAD" w14:textId="77777777" w:rsidR="00A2640D" w:rsidRPr="00A2640D" w:rsidRDefault="00A2640D" w:rsidP="00A2640D">
      <w:pPr>
        <w:widowControl w:val="0"/>
        <w:autoSpaceDE w:val="0"/>
        <w:autoSpaceDN w:val="0"/>
        <w:adjustRightInd w:val="0"/>
        <w:rPr>
          <w:rFonts w:asciiTheme="majorHAnsi" w:hAnsiTheme="majorHAnsi" w:cs="Verdana"/>
        </w:rPr>
      </w:pPr>
    </w:p>
    <w:p w14:paraId="2FDC2EF1" w14:textId="77777777" w:rsidR="00A2640D" w:rsidRPr="00A2640D" w:rsidRDefault="00A2640D" w:rsidP="00A2640D">
      <w:pPr>
        <w:rPr>
          <w:rFonts w:asciiTheme="majorHAnsi" w:hAnsiTheme="majorHAnsi"/>
          <w:b/>
        </w:rPr>
      </w:pPr>
      <w:r w:rsidRPr="00A2640D">
        <w:rPr>
          <w:rFonts w:asciiTheme="majorHAnsi" w:hAnsiTheme="majorHAnsi" w:cs="Verdana"/>
        </w:rPr>
        <w:t xml:space="preserve">"Hurricane Katrina." 29 12 2005. NOAA Satellite and Information Service. 4 2 2011 </w:t>
      </w:r>
    </w:p>
    <w:sectPr w:rsidR="00A2640D" w:rsidRPr="00A2640D" w:rsidSect="00653A4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AA0A6E" w14:textId="77777777" w:rsidR="00BE4699" w:rsidRDefault="00BE4699" w:rsidP="00EA481E">
      <w:r>
        <w:separator/>
      </w:r>
    </w:p>
  </w:endnote>
  <w:endnote w:type="continuationSeparator" w:id="0">
    <w:p w14:paraId="5CE56CB3" w14:textId="77777777" w:rsidR="00BE4699" w:rsidRDefault="00BE4699" w:rsidP="00EA4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4D"/>
    <w:family w:val="roman"/>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Baskerville Old Face">
    <w:panose1 w:val="02020602080505020303"/>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EBD7C" w14:textId="77777777" w:rsidR="00702A21" w:rsidRDefault="002476BB" w:rsidP="00427AC5">
    <w:pPr>
      <w:pStyle w:val="Footer"/>
      <w:framePr w:wrap="around" w:vAnchor="text" w:hAnchor="margin" w:xAlign="right" w:y="1"/>
      <w:rPr>
        <w:rStyle w:val="PageNumber"/>
      </w:rPr>
    </w:pPr>
    <w:r>
      <w:rPr>
        <w:rStyle w:val="PageNumber"/>
      </w:rPr>
      <w:fldChar w:fldCharType="begin"/>
    </w:r>
    <w:r w:rsidR="00702A21">
      <w:rPr>
        <w:rStyle w:val="PageNumber"/>
      </w:rPr>
      <w:instrText xml:space="preserve">PAGE  </w:instrText>
    </w:r>
    <w:r>
      <w:rPr>
        <w:rStyle w:val="PageNumber"/>
      </w:rPr>
      <w:fldChar w:fldCharType="end"/>
    </w:r>
  </w:p>
  <w:p w14:paraId="41780D9F" w14:textId="77777777" w:rsidR="00702A21" w:rsidRDefault="00702A21" w:rsidP="00427AC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03A16" w14:textId="77777777" w:rsidR="00702A21" w:rsidRPr="009F24C4" w:rsidRDefault="002476BB" w:rsidP="00427AC5">
    <w:pPr>
      <w:pStyle w:val="Footer"/>
      <w:framePr w:wrap="around" w:vAnchor="text" w:hAnchor="margin" w:xAlign="right" w:y="1"/>
      <w:rPr>
        <w:rStyle w:val="PageNumber"/>
        <w:rFonts w:asciiTheme="majorHAnsi" w:hAnsiTheme="majorHAnsi"/>
      </w:rPr>
    </w:pPr>
    <w:r w:rsidRPr="009F24C4">
      <w:rPr>
        <w:rStyle w:val="PageNumber"/>
        <w:rFonts w:asciiTheme="majorHAnsi" w:hAnsiTheme="majorHAnsi"/>
      </w:rPr>
      <w:fldChar w:fldCharType="begin"/>
    </w:r>
    <w:r w:rsidR="00702A21" w:rsidRPr="009F24C4">
      <w:rPr>
        <w:rStyle w:val="PageNumber"/>
        <w:rFonts w:asciiTheme="majorHAnsi" w:hAnsiTheme="majorHAnsi"/>
      </w:rPr>
      <w:instrText xml:space="preserve">PAGE  </w:instrText>
    </w:r>
    <w:r w:rsidRPr="009F24C4">
      <w:rPr>
        <w:rStyle w:val="PageNumber"/>
        <w:rFonts w:asciiTheme="majorHAnsi" w:hAnsiTheme="majorHAnsi"/>
      </w:rPr>
      <w:fldChar w:fldCharType="separate"/>
    </w:r>
    <w:r w:rsidR="0078751E">
      <w:rPr>
        <w:rStyle w:val="PageNumber"/>
        <w:rFonts w:asciiTheme="majorHAnsi" w:hAnsiTheme="majorHAnsi"/>
        <w:noProof/>
      </w:rPr>
      <w:t>1</w:t>
    </w:r>
    <w:r w:rsidRPr="009F24C4">
      <w:rPr>
        <w:rStyle w:val="PageNumber"/>
        <w:rFonts w:asciiTheme="majorHAnsi" w:hAnsiTheme="majorHAnsi"/>
      </w:rPr>
      <w:fldChar w:fldCharType="end"/>
    </w:r>
  </w:p>
  <w:p w14:paraId="00711F42" w14:textId="77777777" w:rsidR="00702A21" w:rsidRDefault="00234EDA" w:rsidP="00427AC5">
    <w:pPr>
      <w:pStyle w:val="Footer"/>
      <w:ind w:right="360"/>
    </w:pPr>
    <w:r>
      <w:rPr>
        <w:rFonts w:asciiTheme="majorHAnsi" w:hAnsiTheme="majorHAnsi"/>
      </w:rPr>
      <w:t xml:space="preserve">MAISA </w:t>
    </w:r>
    <w:r w:rsidR="00702A21" w:rsidRPr="009F24C4">
      <w:rPr>
        <w:rFonts w:asciiTheme="majorHAnsi" w:hAnsiTheme="majorHAnsi"/>
      </w:rPr>
      <w:t>Common Core Middle School Informational Writing Units – Handouts for PD</w:t>
    </w:r>
    <w:r w:rsidR="00702A21">
      <w:t xml:space="preserve"> </w:t>
    </w:r>
    <w:r w:rsidR="00702A21" w:rsidRPr="009F24C4">
      <w:rPr>
        <w:rFonts w:asciiTheme="majorHAnsi" w:hAnsiTheme="majorHAnsi"/>
      </w:rPr>
      <w:t>Module</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EE1AC" w14:textId="77777777" w:rsidR="00234EDA" w:rsidRDefault="00234ED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3A538B" w14:textId="77777777" w:rsidR="00BE4699" w:rsidRDefault="00BE4699" w:rsidP="00EA481E">
      <w:r>
        <w:separator/>
      </w:r>
    </w:p>
  </w:footnote>
  <w:footnote w:type="continuationSeparator" w:id="0">
    <w:p w14:paraId="2D932B97" w14:textId="77777777" w:rsidR="00BE4699" w:rsidRDefault="00BE4699" w:rsidP="00EA481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01D15" w14:textId="77777777" w:rsidR="00234EDA" w:rsidRDefault="00234ED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8BC0C" w14:textId="77777777" w:rsidR="00234EDA" w:rsidRDefault="00234ED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4F7FA" w14:textId="77777777" w:rsidR="00234EDA" w:rsidRDefault="00234ED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F064A"/>
    <w:multiLevelType w:val="hybridMultilevel"/>
    <w:tmpl w:val="0E844A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BC53A35"/>
    <w:multiLevelType w:val="hybridMultilevel"/>
    <w:tmpl w:val="385A2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436BCB"/>
    <w:multiLevelType w:val="hybridMultilevel"/>
    <w:tmpl w:val="DF601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A5088"/>
    <w:multiLevelType w:val="hybridMultilevel"/>
    <w:tmpl w:val="2F82F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4506AA"/>
    <w:multiLevelType w:val="hybridMultilevel"/>
    <w:tmpl w:val="5088FC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F2F01D8"/>
    <w:multiLevelType w:val="hybridMultilevel"/>
    <w:tmpl w:val="51AA3F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A2F05DE"/>
    <w:multiLevelType w:val="hybridMultilevel"/>
    <w:tmpl w:val="7B8632EA"/>
    <w:lvl w:ilvl="0" w:tplc="AEAA4BB2">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34485BBC"/>
    <w:multiLevelType w:val="hybridMultilevel"/>
    <w:tmpl w:val="F9B893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5443CF1"/>
    <w:multiLevelType w:val="hybridMultilevel"/>
    <w:tmpl w:val="C038D2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6976F2F"/>
    <w:multiLevelType w:val="hybridMultilevel"/>
    <w:tmpl w:val="281C3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F87D60"/>
    <w:multiLevelType w:val="hybridMultilevel"/>
    <w:tmpl w:val="64B86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07346B"/>
    <w:multiLevelType w:val="hybridMultilevel"/>
    <w:tmpl w:val="3584587C"/>
    <w:lvl w:ilvl="0" w:tplc="1CA08174">
      <w:start w:val="1"/>
      <w:numFmt w:val="bullet"/>
      <w:lvlText w:val="•"/>
      <w:lvlJc w:val="left"/>
      <w:pPr>
        <w:tabs>
          <w:tab w:val="num" w:pos="720"/>
        </w:tabs>
        <w:ind w:left="720" w:hanging="360"/>
      </w:pPr>
      <w:rPr>
        <w:rFonts w:ascii="Times" w:hAnsi="Times" w:hint="default"/>
      </w:rPr>
    </w:lvl>
    <w:lvl w:ilvl="1" w:tplc="A16E7BDC" w:tentative="1">
      <w:start w:val="1"/>
      <w:numFmt w:val="bullet"/>
      <w:lvlText w:val="•"/>
      <w:lvlJc w:val="left"/>
      <w:pPr>
        <w:tabs>
          <w:tab w:val="num" w:pos="1440"/>
        </w:tabs>
        <w:ind w:left="1440" w:hanging="360"/>
      </w:pPr>
      <w:rPr>
        <w:rFonts w:ascii="Times" w:hAnsi="Times" w:hint="default"/>
      </w:rPr>
    </w:lvl>
    <w:lvl w:ilvl="2" w:tplc="2C180834" w:tentative="1">
      <w:start w:val="1"/>
      <w:numFmt w:val="bullet"/>
      <w:lvlText w:val="•"/>
      <w:lvlJc w:val="left"/>
      <w:pPr>
        <w:tabs>
          <w:tab w:val="num" w:pos="2160"/>
        </w:tabs>
        <w:ind w:left="2160" w:hanging="360"/>
      </w:pPr>
      <w:rPr>
        <w:rFonts w:ascii="Times" w:hAnsi="Times" w:hint="default"/>
      </w:rPr>
    </w:lvl>
    <w:lvl w:ilvl="3" w:tplc="13D41BF6" w:tentative="1">
      <w:start w:val="1"/>
      <w:numFmt w:val="bullet"/>
      <w:lvlText w:val="•"/>
      <w:lvlJc w:val="left"/>
      <w:pPr>
        <w:tabs>
          <w:tab w:val="num" w:pos="2880"/>
        </w:tabs>
        <w:ind w:left="2880" w:hanging="360"/>
      </w:pPr>
      <w:rPr>
        <w:rFonts w:ascii="Times" w:hAnsi="Times" w:hint="default"/>
      </w:rPr>
    </w:lvl>
    <w:lvl w:ilvl="4" w:tplc="0CFEC00E" w:tentative="1">
      <w:start w:val="1"/>
      <w:numFmt w:val="bullet"/>
      <w:lvlText w:val="•"/>
      <w:lvlJc w:val="left"/>
      <w:pPr>
        <w:tabs>
          <w:tab w:val="num" w:pos="3600"/>
        </w:tabs>
        <w:ind w:left="3600" w:hanging="360"/>
      </w:pPr>
      <w:rPr>
        <w:rFonts w:ascii="Times" w:hAnsi="Times" w:hint="default"/>
      </w:rPr>
    </w:lvl>
    <w:lvl w:ilvl="5" w:tplc="5A304910" w:tentative="1">
      <w:start w:val="1"/>
      <w:numFmt w:val="bullet"/>
      <w:lvlText w:val="•"/>
      <w:lvlJc w:val="left"/>
      <w:pPr>
        <w:tabs>
          <w:tab w:val="num" w:pos="4320"/>
        </w:tabs>
        <w:ind w:left="4320" w:hanging="360"/>
      </w:pPr>
      <w:rPr>
        <w:rFonts w:ascii="Times" w:hAnsi="Times" w:hint="default"/>
      </w:rPr>
    </w:lvl>
    <w:lvl w:ilvl="6" w:tplc="3CD28DFE" w:tentative="1">
      <w:start w:val="1"/>
      <w:numFmt w:val="bullet"/>
      <w:lvlText w:val="•"/>
      <w:lvlJc w:val="left"/>
      <w:pPr>
        <w:tabs>
          <w:tab w:val="num" w:pos="5040"/>
        </w:tabs>
        <w:ind w:left="5040" w:hanging="360"/>
      </w:pPr>
      <w:rPr>
        <w:rFonts w:ascii="Times" w:hAnsi="Times" w:hint="default"/>
      </w:rPr>
    </w:lvl>
    <w:lvl w:ilvl="7" w:tplc="CF465CEA" w:tentative="1">
      <w:start w:val="1"/>
      <w:numFmt w:val="bullet"/>
      <w:lvlText w:val="•"/>
      <w:lvlJc w:val="left"/>
      <w:pPr>
        <w:tabs>
          <w:tab w:val="num" w:pos="5760"/>
        </w:tabs>
        <w:ind w:left="5760" w:hanging="360"/>
      </w:pPr>
      <w:rPr>
        <w:rFonts w:ascii="Times" w:hAnsi="Times" w:hint="default"/>
      </w:rPr>
    </w:lvl>
    <w:lvl w:ilvl="8" w:tplc="053E8BC8" w:tentative="1">
      <w:start w:val="1"/>
      <w:numFmt w:val="bullet"/>
      <w:lvlText w:val="•"/>
      <w:lvlJc w:val="left"/>
      <w:pPr>
        <w:tabs>
          <w:tab w:val="num" w:pos="6480"/>
        </w:tabs>
        <w:ind w:left="6480" w:hanging="360"/>
      </w:pPr>
      <w:rPr>
        <w:rFonts w:ascii="Times" w:hAnsi="Times" w:hint="default"/>
      </w:rPr>
    </w:lvl>
  </w:abstractNum>
  <w:abstractNum w:abstractNumId="12">
    <w:nsid w:val="5E633F0A"/>
    <w:multiLevelType w:val="hybridMultilevel"/>
    <w:tmpl w:val="230854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8D792A"/>
    <w:multiLevelType w:val="hybridMultilevel"/>
    <w:tmpl w:val="09EAB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4E6605"/>
    <w:multiLevelType w:val="hybridMultilevel"/>
    <w:tmpl w:val="863661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7F56829"/>
    <w:multiLevelType w:val="hybridMultilevel"/>
    <w:tmpl w:val="E1FAE8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C986352"/>
    <w:multiLevelType w:val="hybridMultilevel"/>
    <w:tmpl w:val="AF1A035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0E46F8"/>
    <w:multiLevelType w:val="hybridMultilevel"/>
    <w:tmpl w:val="CED687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6C2EB2"/>
    <w:multiLevelType w:val="hybridMultilevel"/>
    <w:tmpl w:val="29749B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9BE30B3"/>
    <w:multiLevelType w:val="hybridMultilevel"/>
    <w:tmpl w:val="FB1043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E7D562E"/>
    <w:multiLevelType w:val="hybridMultilevel"/>
    <w:tmpl w:val="DC704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9"/>
  </w:num>
  <w:num w:numId="4">
    <w:abstractNumId w:val="0"/>
  </w:num>
  <w:num w:numId="5">
    <w:abstractNumId w:val="14"/>
  </w:num>
  <w:num w:numId="6">
    <w:abstractNumId w:val="3"/>
  </w:num>
  <w:num w:numId="7">
    <w:abstractNumId w:val="19"/>
  </w:num>
  <w:num w:numId="8">
    <w:abstractNumId w:val="17"/>
  </w:num>
  <w:num w:numId="9">
    <w:abstractNumId w:val="15"/>
  </w:num>
  <w:num w:numId="10">
    <w:abstractNumId w:val="20"/>
  </w:num>
  <w:num w:numId="11">
    <w:abstractNumId w:val="1"/>
  </w:num>
  <w:num w:numId="12">
    <w:abstractNumId w:val="18"/>
  </w:num>
  <w:num w:numId="13">
    <w:abstractNumId w:val="5"/>
  </w:num>
  <w:num w:numId="14">
    <w:abstractNumId w:val="4"/>
  </w:num>
  <w:num w:numId="15">
    <w:abstractNumId w:val="8"/>
  </w:num>
  <w:num w:numId="16">
    <w:abstractNumId w:val="16"/>
  </w:num>
  <w:num w:numId="17">
    <w:abstractNumId w:val="7"/>
  </w:num>
  <w:num w:numId="18">
    <w:abstractNumId w:val="12"/>
  </w:num>
  <w:num w:numId="19">
    <w:abstractNumId w:val="13"/>
  </w:num>
  <w:num w:numId="20">
    <w:abstractNumId w:val="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145"/>
    <w:rsid w:val="000069F1"/>
    <w:rsid w:val="00016A78"/>
    <w:rsid w:val="0005682E"/>
    <w:rsid w:val="000C3A0E"/>
    <w:rsid w:val="000C7739"/>
    <w:rsid w:val="00131C46"/>
    <w:rsid w:val="00163975"/>
    <w:rsid w:val="001C3ED7"/>
    <w:rsid w:val="001C5D22"/>
    <w:rsid w:val="00234EDA"/>
    <w:rsid w:val="002476BB"/>
    <w:rsid w:val="00297A04"/>
    <w:rsid w:val="002C10C5"/>
    <w:rsid w:val="002C4B86"/>
    <w:rsid w:val="0035411C"/>
    <w:rsid w:val="003B6DF3"/>
    <w:rsid w:val="00413255"/>
    <w:rsid w:val="004235C0"/>
    <w:rsid w:val="00427AC5"/>
    <w:rsid w:val="00444F7A"/>
    <w:rsid w:val="004A24BF"/>
    <w:rsid w:val="004C68D0"/>
    <w:rsid w:val="00504D2B"/>
    <w:rsid w:val="005B6A41"/>
    <w:rsid w:val="005D15C9"/>
    <w:rsid w:val="00653A4B"/>
    <w:rsid w:val="00702A21"/>
    <w:rsid w:val="0078751E"/>
    <w:rsid w:val="007C6BA8"/>
    <w:rsid w:val="00815F01"/>
    <w:rsid w:val="00853593"/>
    <w:rsid w:val="009076B8"/>
    <w:rsid w:val="00930EAF"/>
    <w:rsid w:val="00975DB5"/>
    <w:rsid w:val="00987E7C"/>
    <w:rsid w:val="009E1D73"/>
    <w:rsid w:val="009F24C4"/>
    <w:rsid w:val="00A01073"/>
    <w:rsid w:val="00A2640D"/>
    <w:rsid w:val="00A5440D"/>
    <w:rsid w:val="00AD3AB3"/>
    <w:rsid w:val="00AE3B53"/>
    <w:rsid w:val="00B600F1"/>
    <w:rsid w:val="00BD4C13"/>
    <w:rsid w:val="00BE4699"/>
    <w:rsid w:val="00CF786C"/>
    <w:rsid w:val="00D118A9"/>
    <w:rsid w:val="00DE65FC"/>
    <w:rsid w:val="00E133A3"/>
    <w:rsid w:val="00E47691"/>
    <w:rsid w:val="00E50618"/>
    <w:rsid w:val="00E51145"/>
    <w:rsid w:val="00E86174"/>
    <w:rsid w:val="00EA130F"/>
    <w:rsid w:val="00EA481E"/>
    <w:rsid w:val="00EE7D7D"/>
    <w:rsid w:val="00F33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2AF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481E"/>
    <w:pPr>
      <w:tabs>
        <w:tab w:val="center" w:pos="4320"/>
        <w:tab w:val="right" w:pos="8640"/>
      </w:tabs>
    </w:pPr>
  </w:style>
  <w:style w:type="character" w:customStyle="1" w:styleId="HeaderChar">
    <w:name w:val="Header Char"/>
    <w:basedOn w:val="DefaultParagraphFont"/>
    <w:link w:val="Header"/>
    <w:uiPriority w:val="99"/>
    <w:rsid w:val="00EA481E"/>
  </w:style>
  <w:style w:type="paragraph" w:styleId="Footer">
    <w:name w:val="footer"/>
    <w:basedOn w:val="Normal"/>
    <w:link w:val="FooterChar"/>
    <w:uiPriority w:val="99"/>
    <w:unhideWhenUsed/>
    <w:rsid w:val="00EA481E"/>
    <w:pPr>
      <w:tabs>
        <w:tab w:val="center" w:pos="4320"/>
        <w:tab w:val="right" w:pos="8640"/>
      </w:tabs>
    </w:pPr>
  </w:style>
  <w:style w:type="character" w:customStyle="1" w:styleId="FooterChar">
    <w:name w:val="Footer Char"/>
    <w:basedOn w:val="DefaultParagraphFont"/>
    <w:link w:val="Footer"/>
    <w:uiPriority w:val="99"/>
    <w:rsid w:val="00EA481E"/>
  </w:style>
  <w:style w:type="paragraph" w:styleId="ListParagraph">
    <w:name w:val="List Paragraph"/>
    <w:basedOn w:val="Normal"/>
    <w:uiPriority w:val="34"/>
    <w:qFormat/>
    <w:rsid w:val="001C3ED7"/>
    <w:pPr>
      <w:ind w:left="720"/>
      <w:contextualSpacing/>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1C3ED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3ED7"/>
    <w:rPr>
      <w:rFonts w:ascii="Lucida Grande" w:hAnsi="Lucida Grande" w:cs="Lucida Grande"/>
      <w:sz w:val="18"/>
      <w:szCs w:val="18"/>
    </w:rPr>
  </w:style>
  <w:style w:type="character" w:styleId="PageNumber">
    <w:name w:val="page number"/>
    <w:basedOn w:val="DefaultParagraphFont"/>
    <w:uiPriority w:val="99"/>
    <w:semiHidden/>
    <w:unhideWhenUsed/>
    <w:rsid w:val="00427AC5"/>
  </w:style>
  <w:style w:type="table" w:styleId="TableGrid">
    <w:name w:val="Table Grid"/>
    <w:basedOn w:val="TableNormal"/>
    <w:uiPriority w:val="59"/>
    <w:rsid w:val="00653A4B"/>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53A4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481E"/>
    <w:pPr>
      <w:tabs>
        <w:tab w:val="center" w:pos="4320"/>
        <w:tab w:val="right" w:pos="8640"/>
      </w:tabs>
    </w:pPr>
  </w:style>
  <w:style w:type="character" w:customStyle="1" w:styleId="HeaderChar">
    <w:name w:val="Header Char"/>
    <w:basedOn w:val="DefaultParagraphFont"/>
    <w:link w:val="Header"/>
    <w:uiPriority w:val="99"/>
    <w:rsid w:val="00EA481E"/>
  </w:style>
  <w:style w:type="paragraph" w:styleId="Footer">
    <w:name w:val="footer"/>
    <w:basedOn w:val="Normal"/>
    <w:link w:val="FooterChar"/>
    <w:uiPriority w:val="99"/>
    <w:unhideWhenUsed/>
    <w:rsid w:val="00EA481E"/>
    <w:pPr>
      <w:tabs>
        <w:tab w:val="center" w:pos="4320"/>
        <w:tab w:val="right" w:pos="8640"/>
      </w:tabs>
    </w:pPr>
  </w:style>
  <w:style w:type="character" w:customStyle="1" w:styleId="FooterChar">
    <w:name w:val="Footer Char"/>
    <w:basedOn w:val="DefaultParagraphFont"/>
    <w:link w:val="Footer"/>
    <w:uiPriority w:val="99"/>
    <w:rsid w:val="00EA481E"/>
  </w:style>
  <w:style w:type="paragraph" w:styleId="ListParagraph">
    <w:name w:val="List Paragraph"/>
    <w:basedOn w:val="Normal"/>
    <w:uiPriority w:val="34"/>
    <w:qFormat/>
    <w:rsid w:val="001C3ED7"/>
    <w:pPr>
      <w:ind w:left="720"/>
      <w:contextualSpacing/>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1C3ED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3ED7"/>
    <w:rPr>
      <w:rFonts w:ascii="Lucida Grande" w:hAnsi="Lucida Grande" w:cs="Lucida Grande"/>
      <w:sz w:val="18"/>
      <w:szCs w:val="18"/>
    </w:rPr>
  </w:style>
  <w:style w:type="character" w:styleId="PageNumber">
    <w:name w:val="page number"/>
    <w:basedOn w:val="DefaultParagraphFont"/>
    <w:uiPriority w:val="99"/>
    <w:semiHidden/>
    <w:unhideWhenUsed/>
    <w:rsid w:val="00427AC5"/>
  </w:style>
  <w:style w:type="table" w:styleId="TableGrid">
    <w:name w:val="Table Grid"/>
    <w:basedOn w:val="TableNormal"/>
    <w:uiPriority w:val="59"/>
    <w:rsid w:val="00653A4B"/>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53A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48799">
      <w:bodyDiv w:val="1"/>
      <w:marLeft w:val="0"/>
      <w:marRight w:val="0"/>
      <w:marTop w:val="0"/>
      <w:marBottom w:val="0"/>
      <w:divBdr>
        <w:top w:val="none" w:sz="0" w:space="0" w:color="auto"/>
        <w:left w:val="none" w:sz="0" w:space="0" w:color="auto"/>
        <w:bottom w:val="none" w:sz="0" w:space="0" w:color="auto"/>
        <w:right w:val="none" w:sz="0" w:space="0" w:color="auto"/>
      </w:divBdr>
    </w:div>
    <w:div w:id="918516740">
      <w:bodyDiv w:val="1"/>
      <w:marLeft w:val="0"/>
      <w:marRight w:val="0"/>
      <w:marTop w:val="0"/>
      <w:marBottom w:val="0"/>
      <w:divBdr>
        <w:top w:val="none" w:sz="0" w:space="0" w:color="auto"/>
        <w:left w:val="none" w:sz="0" w:space="0" w:color="auto"/>
        <w:bottom w:val="none" w:sz="0" w:space="0" w:color="auto"/>
        <w:right w:val="none" w:sz="0" w:space="0" w:color="auto"/>
      </w:divBdr>
      <w:divsChild>
        <w:div w:id="1207598687">
          <w:marLeft w:val="547"/>
          <w:marRight w:val="0"/>
          <w:marTop w:val="0"/>
          <w:marBottom w:val="0"/>
          <w:divBdr>
            <w:top w:val="none" w:sz="0" w:space="0" w:color="auto"/>
            <w:left w:val="none" w:sz="0" w:space="0" w:color="auto"/>
            <w:bottom w:val="none" w:sz="0" w:space="0" w:color="auto"/>
            <w:right w:val="none" w:sz="0" w:space="0" w:color="auto"/>
          </w:divBdr>
        </w:div>
      </w:divsChild>
    </w:div>
    <w:div w:id="19182484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4" Type="http://schemas.openxmlformats.org/officeDocument/2006/relationships/diagramData" Target="diagrams/data1.xml"/><Relationship Id="rId15" Type="http://schemas.openxmlformats.org/officeDocument/2006/relationships/diagramLayout" Target="diagrams/layout1.xml"/><Relationship Id="rId16" Type="http://schemas.openxmlformats.org/officeDocument/2006/relationships/diagramQuickStyle" Target="diagrams/quickStyle1.xml"/><Relationship Id="rId17" Type="http://schemas.openxmlformats.org/officeDocument/2006/relationships/diagramColors" Target="diagrams/colors1.xml"/><Relationship Id="rId18" Type="http://schemas.microsoft.com/office/2007/relationships/diagramDrawing" Target="diagrams/drawing1.xml"/><Relationship Id="rId19" Type="http://schemas.openxmlformats.org/officeDocument/2006/relationships/diagramData" Target="diagrams/data2.xml"/><Relationship Id="rId63" Type="http://schemas.openxmlformats.org/officeDocument/2006/relationships/diagramLayout" Target="diagrams/layout8.xml"/><Relationship Id="rId64" Type="http://schemas.openxmlformats.org/officeDocument/2006/relationships/diagramQuickStyle" Target="diagrams/quickStyle8.xml"/><Relationship Id="rId65" Type="http://schemas.openxmlformats.org/officeDocument/2006/relationships/diagramColors" Target="diagrams/colors8.xml"/><Relationship Id="rId66" Type="http://schemas.microsoft.com/office/2007/relationships/diagramDrawing" Target="diagrams/drawing8.xml"/><Relationship Id="rId67" Type="http://schemas.openxmlformats.org/officeDocument/2006/relationships/diagramData" Target="diagrams/data9.xml"/><Relationship Id="rId68" Type="http://schemas.openxmlformats.org/officeDocument/2006/relationships/diagramLayout" Target="diagrams/layout9.xml"/><Relationship Id="rId69" Type="http://schemas.openxmlformats.org/officeDocument/2006/relationships/diagramQuickStyle" Target="diagrams/quickStyle9.xml"/><Relationship Id="rId50" Type="http://schemas.openxmlformats.org/officeDocument/2006/relationships/diagramColors" Target="diagrams/colors5.xml"/><Relationship Id="rId51" Type="http://schemas.microsoft.com/office/2007/relationships/diagramDrawing" Target="diagrams/drawing5.xml"/><Relationship Id="rId52" Type="http://schemas.openxmlformats.org/officeDocument/2006/relationships/diagramData" Target="diagrams/data6.xml"/><Relationship Id="rId53" Type="http://schemas.openxmlformats.org/officeDocument/2006/relationships/diagramLayout" Target="diagrams/layout6.xml"/><Relationship Id="rId54" Type="http://schemas.openxmlformats.org/officeDocument/2006/relationships/diagramQuickStyle" Target="diagrams/quickStyle6.xml"/><Relationship Id="rId55" Type="http://schemas.openxmlformats.org/officeDocument/2006/relationships/diagramColors" Target="diagrams/colors6.xml"/><Relationship Id="rId56" Type="http://schemas.microsoft.com/office/2007/relationships/diagramDrawing" Target="diagrams/drawing6.xml"/><Relationship Id="rId57" Type="http://schemas.openxmlformats.org/officeDocument/2006/relationships/diagramData" Target="diagrams/data7.xml"/><Relationship Id="rId58" Type="http://schemas.openxmlformats.org/officeDocument/2006/relationships/diagramLayout" Target="diagrams/layout7.xml"/><Relationship Id="rId59" Type="http://schemas.openxmlformats.org/officeDocument/2006/relationships/diagramQuickStyle" Target="diagrams/quickStyle7.xml"/><Relationship Id="rId40" Type="http://schemas.openxmlformats.org/officeDocument/2006/relationships/hyperlink" Target="http://en.wikipedia.org/wiki/Flood_Control_Act_of_1965" TargetMode="External"/><Relationship Id="rId41" Type="http://schemas.openxmlformats.org/officeDocument/2006/relationships/hyperlink" Target="http://en.wikipedia.org/wiki/Levee" TargetMode="External"/><Relationship Id="rId42" Type="http://schemas.openxmlformats.org/officeDocument/2006/relationships/hyperlink" Target="http://en.wikipedia.org/wiki/Industrial_Canal" TargetMode="External"/><Relationship Id="rId43" Type="http://schemas.openxmlformats.org/officeDocument/2006/relationships/hyperlink" Target="http://en.wikipedia.org/wiki/St._Bernard_Parish,_Louisiana" TargetMode="External"/><Relationship Id="rId44" Type="http://schemas.openxmlformats.org/officeDocument/2006/relationships/hyperlink" Target="http://en.wikipedia.org/wiki/Orleans_Parish,_Louisiana" TargetMode="External"/><Relationship Id="rId45" Type="http://schemas.openxmlformats.org/officeDocument/2006/relationships/hyperlink" Target="http://en.wikipedia.org/wiki/Central_Time_Zone_(North_America)" TargetMode="External"/><Relationship Id="rId46" Type="http://schemas.openxmlformats.org/officeDocument/2006/relationships/hyperlink" Target="http://en.wikipedia.org/wiki/Lower_Ninth_Ward" TargetMode="External"/><Relationship Id="rId47" Type="http://schemas.openxmlformats.org/officeDocument/2006/relationships/diagramData" Target="diagrams/data5.xml"/><Relationship Id="rId48" Type="http://schemas.openxmlformats.org/officeDocument/2006/relationships/diagramLayout" Target="diagrams/layout5.xml"/><Relationship Id="rId49" Type="http://schemas.openxmlformats.org/officeDocument/2006/relationships/diagramQuickStyle" Target="diagrams/quickStyle5.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30" Type="http://schemas.openxmlformats.org/officeDocument/2006/relationships/hyperlink" Target="http://topics.nytimes.com/top/news/science/topics/dams_and_dikes/index.html?inline=nyt-classifier" TargetMode="External"/><Relationship Id="rId31" Type="http://schemas.openxmlformats.org/officeDocument/2006/relationships/hyperlink" Target="http://query.nytimes.com/gst/fullpage.html?res=9802E1D9133FF934A3575AC0A9649D8B63" TargetMode="External"/><Relationship Id="rId32" Type="http://schemas.openxmlformats.org/officeDocument/2006/relationships/hyperlink" Target="http://www.nytimes.com/2012/08/30/us/army-corps-monitors-water-levels-and-levees-in-new-orleans-with-hurricane-isaac.html" TargetMode="External"/><Relationship Id="rId33" Type="http://schemas.openxmlformats.org/officeDocument/2006/relationships/diagramData" Target="diagrams/data4.xml"/><Relationship Id="rId34" Type="http://schemas.openxmlformats.org/officeDocument/2006/relationships/diagramLayout" Target="diagrams/layout4.xml"/><Relationship Id="rId35" Type="http://schemas.openxmlformats.org/officeDocument/2006/relationships/diagramQuickStyle" Target="diagrams/quickStyle4.xml"/><Relationship Id="rId36" Type="http://schemas.openxmlformats.org/officeDocument/2006/relationships/diagramColors" Target="diagrams/colors4.xml"/><Relationship Id="rId37" Type="http://schemas.microsoft.com/office/2007/relationships/diagramDrawing" Target="diagrams/drawing4.xml"/><Relationship Id="rId38" Type="http://schemas.openxmlformats.org/officeDocument/2006/relationships/hyperlink" Target="http://www.nytimes.com/2005/08/30/national/30storm.html?scp=10&amp;sq=hurricane+katrina&amp;st=nyt" TargetMode="External"/><Relationship Id="rId39" Type="http://schemas.openxmlformats.org/officeDocument/2006/relationships/hyperlink" Target="http://query.nytimes.com/gst/fullpage.html?res=940CE4DF1731F932A0575BC0A9639C8B63&amp;sec=&amp;spon=&amp;pagewanted=all" TargetMode="External"/><Relationship Id="rId80" Type="http://schemas.openxmlformats.org/officeDocument/2006/relationships/diagramColors" Target="diagrams/colors11.xml"/><Relationship Id="rId81" Type="http://schemas.microsoft.com/office/2007/relationships/diagramDrawing" Target="diagrams/drawing11.xml"/><Relationship Id="rId82" Type="http://schemas.openxmlformats.org/officeDocument/2006/relationships/fontTable" Target="fontTable.xml"/><Relationship Id="rId83" Type="http://schemas.openxmlformats.org/officeDocument/2006/relationships/theme" Target="theme/theme1.xml"/><Relationship Id="rId70" Type="http://schemas.openxmlformats.org/officeDocument/2006/relationships/diagramColors" Target="diagrams/colors9.xml"/><Relationship Id="rId71" Type="http://schemas.microsoft.com/office/2007/relationships/diagramDrawing" Target="diagrams/drawing9.xml"/><Relationship Id="rId72" Type="http://schemas.openxmlformats.org/officeDocument/2006/relationships/diagramData" Target="diagrams/data10.xml"/><Relationship Id="rId20" Type="http://schemas.openxmlformats.org/officeDocument/2006/relationships/diagramLayout" Target="diagrams/layout2.xml"/><Relationship Id="rId21" Type="http://schemas.openxmlformats.org/officeDocument/2006/relationships/diagramQuickStyle" Target="diagrams/quickStyle2.xml"/><Relationship Id="rId22" Type="http://schemas.openxmlformats.org/officeDocument/2006/relationships/diagramColors" Target="diagrams/colors2.xml"/><Relationship Id="rId23" Type="http://schemas.microsoft.com/office/2007/relationships/diagramDrawing" Target="diagrams/drawing2.xml"/><Relationship Id="rId24" Type="http://schemas.openxmlformats.org/officeDocument/2006/relationships/diagramData" Target="diagrams/data3.xml"/><Relationship Id="rId25" Type="http://schemas.openxmlformats.org/officeDocument/2006/relationships/diagramLayout" Target="diagrams/layout3.xml"/><Relationship Id="rId26" Type="http://schemas.openxmlformats.org/officeDocument/2006/relationships/diagramQuickStyle" Target="diagrams/quickStyle3.xml"/><Relationship Id="rId27" Type="http://schemas.openxmlformats.org/officeDocument/2006/relationships/diagramColors" Target="diagrams/colors3.xml"/><Relationship Id="rId28" Type="http://schemas.microsoft.com/office/2007/relationships/diagramDrawing" Target="diagrams/drawing3.xml"/><Relationship Id="rId29" Type="http://schemas.openxmlformats.org/officeDocument/2006/relationships/hyperlink" Target="http://www.nytimes.com/2005/09/11/national/nationalspecial/11diaspora.html?scp=11&amp;sq=hurricane+katrina+exodus&amp;st=nyt" TargetMode="External"/><Relationship Id="rId73" Type="http://schemas.openxmlformats.org/officeDocument/2006/relationships/diagramLayout" Target="diagrams/layout10.xml"/><Relationship Id="rId74" Type="http://schemas.openxmlformats.org/officeDocument/2006/relationships/diagramQuickStyle" Target="diagrams/quickStyle10.xml"/><Relationship Id="rId75" Type="http://schemas.openxmlformats.org/officeDocument/2006/relationships/diagramColors" Target="diagrams/colors10.xml"/><Relationship Id="rId76" Type="http://schemas.microsoft.com/office/2007/relationships/diagramDrawing" Target="diagrams/drawing10.xml"/><Relationship Id="rId77" Type="http://schemas.openxmlformats.org/officeDocument/2006/relationships/diagramData" Target="diagrams/data11.xml"/><Relationship Id="rId78" Type="http://schemas.openxmlformats.org/officeDocument/2006/relationships/diagramLayout" Target="diagrams/layout11.xml"/><Relationship Id="rId79" Type="http://schemas.openxmlformats.org/officeDocument/2006/relationships/diagramQuickStyle" Target="diagrams/quickStyle11.xml"/><Relationship Id="rId60" Type="http://schemas.openxmlformats.org/officeDocument/2006/relationships/diagramColors" Target="diagrams/colors7.xml"/><Relationship Id="rId61" Type="http://schemas.microsoft.com/office/2007/relationships/diagramDrawing" Target="diagrams/drawing7.xml"/><Relationship Id="rId62" Type="http://schemas.openxmlformats.org/officeDocument/2006/relationships/diagramData" Target="diagrams/data8.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D2FF07C-577B-C74F-A438-140A53DF7AF2}" type="doc">
      <dgm:prSet loTypeId="urn:microsoft.com/office/officeart/2005/8/layout/hProcess7#2" loCatId="" qsTypeId="urn:microsoft.com/office/officeart/2005/8/quickstyle/simple3" qsCatId="simple" csTypeId="urn:microsoft.com/office/officeart/2005/8/colors/colorful4" csCatId="colorful" phldr="1"/>
      <dgm:spPr/>
      <dgm:t>
        <a:bodyPr/>
        <a:lstStyle/>
        <a:p>
          <a:endParaRPr lang="en-US"/>
        </a:p>
      </dgm:t>
    </dgm:pt>
    <dgm:pt modelId="{E5F8809B-122F-EF4E-963F-07A124C9F2B9}">
      <dgm:prSet phldrT="[Text]" custT="1"/>
      <dgm:spPr/>
      <dgm:t>
        <a:bodyPr/>
        <a:lstStyle/>
        <a:p>
          <a:r>
            <a:rPr lang="en-US" sz="2000" b="1" i="1" dirty="0" smtClean="0"/>
            <a:t>6th Grade</a:t>
          </a:r>
          <a:endParaRPr lang="en-US" sz="2000" b="1" i="1" dirty="0"/>
        </a:p>
      </dgm:t>
    </dgm:pt>
    <dgm:pt modelId="{CCA63118-5233-5A4E-915A-6DF8EB33EAC5}" type="parTrans" cxnId="{796B1898-163B-424A-81AF-E609A817356E}">
      <dgm:prSet/>
      <dgm:spPr/>
      <dgm:t>
        <a:bodyPr/>
        <a:lstStyle/>
        <a:p>
          <a:endParaRPr lang="en-US"/>
        </a:p>
      </dgm:t>
    </dgm:pt>
    <dgm:pt modelId="{281CE2B0-B9F9-954F-BB96-E22E94F89569}" type="sibTrans" cxnId="{796B1898-163B-424A-81AF-E609A817356E}">
      <dgm:prSet/>
      <dgm:spPr/>
      <dgm:t>
        <a:bodyPr/>
        <a:lstStyle/>
        <a:p>
          <a:endParaRPr lang="en-US"/>
        </a:p>
      </dgm:t>
    </dgm:pt>
    <dgm:pt modelId="{193FC5F3-E991-3741-8D49-7FC9B1AB85B8}">
      <dgm:prSet phldrT="[Text]" custT="1"/>
      <dgm:spPr/>
      <dgm:t>
        <a:bodyPr/>
        <a:lstStyle/>
        <a:p>
          <a:r>
            <a:rPr lang="en-US" sz="2800" dirty="0"/>
            <a:t>Cause &amp; Effect</a:t>
          </a:r>
        </a:p>
        <a:p>
          <a:endParaRPr lang="en-US" sz="2000" dirty="0"/>
        </a:p>
        <a:p>
          <a:r>
            <a:rPr lang="en-US" sz="2800" dirty="0" smtClean="0"/>
            <a:t>Prescribed </a:t>
          </a:r>
          <a:r>
            <a:rPr lang="en-US" sz="2800" dirty="0"/>
            <a:t>Research</a:t>
          </a:r>
        </a:p>
      </dgm:t>
    </dgm:pt>
    <dgm:pt modelId="{CC015DCE-1959-ED4E-83A1-7C15E624D50B}" type="parTrans" cxnId="{9547B0E9-A860-AD4E-8F48-C71179836460}">
      <dgm:prSet/>
      <dgm:spPr/>
      <dgm:t>
        <a:bodyPr/>
        <a:lstStyle/>
        <a:p>
          <a:endParaRPr lang="en-US"/>
        </a:p>
      </dgm:t>
    </dgm:pt>
    <dgm:pt modelId="{7B541DA5-2100-504F-919F-8CB92A6D191B}" type="sibTrans" cxnId="{9547B0E9-A860-AD4E-8F48-C71179836460}">
      <dgm:prSet/>
      <dgm:spPr/>
      <dgm:t>
        <a:bodyPr/>
        <a:lstStyle/>
        <a:p>
          <a:endParaRPr lang="en-US"/>
        </a:p>
      </dgm:t>
    </dgm:pt>
    <dgm:pt modelId="{6B0C933B-83A7-8844-B811-BD5FE78C4EA0}">
      <dgm:prSet phldrT="[Text]" custT="1"/>
      <dgm:spPr/>
      <dgm:t>
        <a:bodyPr/>
        <a:lstStyle/>
        <a:p>
          <a:r>
            <a:rPr lang="en-US" sz="1800" b="1" i="1" dirty="0" smtClean="0"/>
            <a:t>7th Grade</a:t>
          </a:r>
          <a:endParaRPr lang="en-US" sz="1800" b="1" i="1" dirty="0"/>
        </a:p>
      </dgm:t>
    </dgm:pt>
    <dgm:pt modelId="{46C4BEE3-993E-3049-BE74-77ACD5E3A433}" type="parTrans" cxnId="{9B23CB63-7543-F743-9B41-85A9C8C3EFC8}">
      <dgm:prSet/>
      <dgm:spPr/>
      <dgm:t>
        <a:bodyPr/>
        <a:lstStyle/>
        <a:p>
          <a:endParaRPr lang="en-US"/>
        </a:p>
      </dgm:t>
    </dgm:pt>
    <dgm:pt modelId="{B0986111-C22B-2949-A8F6-9A567946D633}" type="sibTrans" cxnId="{9B23CB63-7543-F743-9B41-85A9C8C3EFC8}">
      <dgm:prSet/>
      <dgm:spPr/>
      <dgm:t>
        <a:bodyPr/>
        <a:lstStyle/>
        <a:p>
          <a:endParaRPr lang="en-US"/>
        </a:p>
      </dgm:t>
    </dgm:pt>
    <dgm:pt modelId="{A05E1BE8-9F63-FD49-BDA1-27AC560326BF}">
      <dgm:prSet phldrT="[Text]" custT="1"/>
      <dgm:spPr/>
      <dgm:t>
        <a:bodyPr/>
        <a:lstStyle/>
        <a:p>
          <a:r>
            <a:rPr lang="en-US" sz="2400" dirty="0" smtClean="0"/>
            <a:t>Chronological</a:t>
          </a:r>
        </a:p>
        <a:p>
          <a:r>
            <a:rPr lang="en-US" sz="2000" dirty="0" smtClean="0"/>
            <a:t>(summary + description)</a:t>
          </a:r>
          <a:endParaRPr lang="en-US" sz="2000" dirty="0"/>
        </a:p>
        <a:p>
          <a:endParaRPr lang="en-US" sz="2000" dirty="0"/>
        </a:p>
        <a:p>
          <a:r>
            <a:rPr lang="en-US" sz="2800" dirty="0" smtClean="0"/>
            <a:t>Bounded </a:t>
          </a:r>
          <a:r>
            <a:rPr lang="en-US" sz="2800" dirty="0"/>
            <a:t>Research</a:t>
          </a:r>
        </a:p>
      </dgm:t>
    </dgm:pt>
    <dgm:pt modelId="{7286B37E-781F-F941-91FA-8602AAD5E08A}" type="parTrans" cxnId="{C30E711A-5CDD-D14A-82DC-9DB6A0A2015F}">
      <dgm:prSet/>
      <dgm:spPr/>
      <dgm:t>
        <a:bodyPr/>
        <a:lstStyle/>
        <a:p>
          <a:endParaRPr lang="en-US"/>
        </a:p>
      </dgm:t>
    </dgm:pt>
    <dgm:pt modelId="{A10D68B8-87E8-1148-B58E-E8863EDA3CCF}" type="sibTrans" cxnId="{C30E711A-5CDD-D14A-82DC-9DB6A0A2015F}">
      <dgm:prSet/>
      <dgm:spPr/>
      <dgm:t>
        <a:bodyPr/>
        <a:lstStyle/>
        <a:p>
          <a:endParaRPr lang="en-US"/>
        </a:p>
      </dgm:t>
    </dgm:pt>
    <dgm:pt modelId="{D9095235-A832-FB40-BD7D-5A8379A2D572}">
      <dgm:prSet phldrT="[Text]" custT="1"/>
      <dgm:spPr/>
      <dgm:t>
        <a:bodyPr/>
        <a:lstStyle/>
        <a:p>
          <a:r>
            <a:rPr lang="en-US" sz="2000" b="1" i="1" dirty="0"/>
            <a:t>8th Grdae</a:t>
          </a:r>
        </a:p>
      </dgm:t>
    </dgm:pt>
    <dgm:pt modelId="{46F01F43-7C50-A349-89AA-46AA8477A5A0}" type="parTrans" cxnId="{FC07C379-524C-044C-8B7A-A5DA5F92DF21}">
      <dgm:prSet/>
      <dgm:spPr/>
      <dgm:t>
        <a:bodyPr/>
        <a:lstStyle/>
        <a:p>
          <a:endParaRPr lang="en-US"/>
        </a:p>
      </dgm:t>
    </dgm:pt>
    <dgm:pt modelId="{42A5FD47-3F54-714D-8ABD-F7E1F6688602}" type="sibTrans" cxnId="{FC07C379-524C-044C-8B7A-A5DA5F92DF21}">
      <dgm:prSet/>
      <dgm:spPr/>
      <dgm:t>
        <a:bodyPr/>
        <a:lstStyle/>
        <a:p>
          <a:endParaRPr lang="en-US"/>
        </a:p>
      </dgm:t>
    </dgm:pt>
    <dgm:pt modelId="{3025A13D-4037-E844-9D69-79DD2D628032}">
      <dgm:prSet phldrT="[Text]" custT="1"/>
      <dgm:spPr/>
      <dgm:t>
        <a:bodyPr/>
        <a:lstStyle/>
        <a:p>
          <a:r>
            <a:rPr lang="en-US" sz="2800" dirty="0"/>
            <a:t>Compare &amp; Contrast</a:t>
          </a:r>
        </a:p>
        <a:p>
          <a:endParaRPr lang="en-US" sz="1700" dirty="0"/>
        </a:p>
        <a:p>
          <a:endParaRPr lang="en-US" sz="1700" dirty="0"/>
        </a:p>
        <a:p>
          <a:r>
            <a:rPr lang="en-US" sz="2800" dirty="0" err="1" smtClean="0"/>
            <a:t>Scaffolded</a:t>
          </a:r>
          <a:r>
            <a:rPr lang="en-US" sz="2800" dirty="0" smtClean="0"/>
            <a:t> </a:t>
          </a:r>
          <a:r>
            <a:rPr lang="en-US" sz="2800" dirty="0"/>
            <a:t>Research</a:t>
          </a:r>
        </a:p>
      </dgm:t>
    </dgm:pt>
    <dgm:pt modelId="{E86E2449-9B14-B644-AA6D-D49737214434}" type="parTrans" cxnId="{E745B4F1-91E6-A849-9C55-0E023272FFF1}">
      <dgm:prSet/>
      <dgm:spPr/>
      <dgm:t>
        <a:bodyPr/>
        <a:lstStyle/>
        <a:p>
          <a:endParaRPr lang="en-US"/>
        </a:p>
      </dgm:t>
    </dgm:pt>
    <dgm:pt modelId="{62E6CBC8-D031-0E49-AC70-99543CE69309}" type="sibTrans" cxnId="{E745B4F1-91E6-A849-9C55-0E023272FFF1}">
      <dgm:prSet/>
      <dgm:spPr/>
      <dgm:t>
        <a:bodyPr/>
        <a:lstStyle/>
        <a:p>
          <a:endParaRPr lang="en-US"/>
        </a:p>
      </dgm:t>
    </dgm:pt>
    <dgm:pt modelId="{AB02FB2A-4F9C-AF46-A762-5688176A00E7}" type="pres">
      <dgm:prSet presAssocID="{8D2FF07C-577B-C74F-A438-140A53DF7AF2}" presName="Name0" presStyleCnt="0">
        <dgm:presLayoutVars>
          <dgm:dir/>
          <dgm:animLvl val="lvl"/>
          <dgm:resizeHandles val="exact"/>
        </dgm:presLayoutVars>
      </dgm:prSet>
      <dgm:spPr/>
      <dgm:t>
        <a:bodyPr/>
        <a:lstStyle/>
        <a:p>
          <a:endParaRPr lang="en-US"/>
        </a:p>
      </dgm:t>
    </dgm:pt>
    <dgm:pt modelId="{EF0F3231-4AB6-FF45-92C3-0D0969AEF4A9}" type="pres">
      <dgm:prSet presAssocID="{E5F8809B-122F-EF4E-963F-07A124C9F2B9}" presName="compositeNode" presStyleCnt="0">
        <dgm:presLayoutVars>
          <dgm:bulletEnabled val="1"/>
        </dgm:presLayoutVars>
      </dgm:prSet>
      <dgm:spPr/>
    </dgm:pt>
    <dgm:pt modelId="{9491D4B3-F5B3-9947-9092-D78304C925CF}" type="pres">
      <dgm:prSet presAssocID="{E5F8809B-122F-EF4E-963F-07A124C9F2B9}" presName="bgRect" presStyleLbl="node1" presStyleIdx="0" presStyleCnt="3"/>
      <dgm:spPr/>
      <dgm:t>
        <a:bodyPr/>
        <a:lstStyle/>
        <a:p>
          <a:endParaRPr lang="en-US"/>
        </a:p>
      </dgm:t>
    </dgm:pt>
    <dgm:pt modelId="{B161853C-2EDC-0049-BC39-6A3B84C0C0C7}" type="pres">
      <dgm:prSet presAssocID="{E5F8809B-122F-EF4E-963F-07A124C9F2B9}" presName="parentNode" presStyleLbl="node1" presStyleIdx="0" presStyleCnt="3">
        <dgm:presLayoutVars>
          <dgm:chMax val="0"/>
          <dgm:bulletEnabled val="1"/>
        </dgm:presLayoutVars>
      </dgm:prSet>
      <dgm:spPr/>
      <dgm:t>
        <a:bodyPr/>
        <a:lstStyle/>
        <a:p>
          <a:endParaRPr lang="en-US"/>
        </a:p>
      </dgm:t>
    </dgm:pt>
    <dgm:pt modelId="{F7A44AC5-97B8-144B-BEFC-54C1AD510C27}" type="pres">
      <dgm:prSet presAssocID="{E5F8809B-122F-EF4E-963F-07A124C9F2B9}" presName="childNode" presStyleLbl="node1" presStyleIdx="0" presStyleCnt="3">
        <dgm:presLayoutVars>
          <dgm:bulletEnabled val="1"/>
        </dgm:presLayoutVars>
      </dgm:prSet>
      <dgm:spPr/>
      <dgm:t>
        <a:bodyPr/>
        <a:lstStyle/>
        <a:p>
          <a:endParaRPr lang="en-US"/>
        </a:p>
      </dgm:t>
    </dgm:pt>
    <dgm:pt modelId="{B9630DD5-555D-7C42-BF7A-B3BC2C5B20E0}" type="pres">
      <dgm:prSet presAssocID="{281CE2B0-B9F9-954F-BB96-E22E94F89569}" presName="hSp" presStyleCnt="0"/>
      <dgm:spPr/>
    </dgm:pt>
    <dgm:pt modelId="{D894AEA0-146E-C74D-8407-7D57E3B0F104}" type="pres">
      <dgm:prSet presAssocID="{281CE2B0-B9F9-954F-BB96-E22E94F89569}" presName="vProcSp" presStyleCnt="0"/>
      <dgm:spPr/>
    </dgm:pt>
    <dgm:pt modelId="{98DC28D3-2844-1647-9392-58BD043F2A48}" type="pres">
      <dgm:prSet presAssocID="{281CE2B0-B9F9-954F-BB96-E22E94F89569}" presName="vSp1" presStyleCnt="0"/>
      <dgm:spPr/>
    </dgm:pt>
    <dgm:pt modelId="{6408B438-CA4E-8F49-8BCE-9183E16D0803}" type="pres">
      <dgm:prSet presAssocID="{281CE2B0-B9F9-954F-BB96-E22E94F89569}" presName="simulatedConn" presStyleLbl="solidFgAcc1" presStyleIdx="0" presStyleCnt="2"/>
      <dgm:spPr/>
    </dgm:pt>
    <dgm:pt modelId="{5C4C0A87-515F-1941-8FC3-E478582DAC7F}" type="pres">
      <dgm:prSet presAssocID="{281CE2B0-B9F9-954F-BB96-E22E94F89569}" presName="vSp2" presStyleCnt="0"/>
      <dgm:spPr/>
    </dgm:pt>
    <dgm:pt modelId="{CF0D319E-A721-1D4D-B053-03EAB47B8AC7}" type="pres">
      <dgm:prSet presAssocID="{281CE2B0-B9F9-954F-BB96-E22E94F89569}" presName="sibTrans" presStyleCnt="0"/>
      <dgm:spPr/>
    </dgm:pt>
    <dgm:pt modelId="{6EDD003D-2AB3-A740-9C04-7298C71F8396}" type="pres">
      <dgm:prSet presAssocID="{6B0C933B-83A7-8844-B811-BD5FE78C4EA0}" presName="compositeNode" presStyleCnt="0">
        <dgm:presLayoutVars>
          <dgm:bulletEnabled val="1"/>
        </dgm:presLayoutVars>
      </dgm:prSet>
      <dgm:spPr/>
    </dgm:pt>
    <dgm:pt modelId="{EC4AA94C-E182-CF4D-BE04-E511A66F4FA5}" type="pres">
      <dgm:prSet presAssocID="{6B0C933B-83A7-8844-B811-BD5FE78C4EA0}" presName="bgRect" presStyleLbl="node1" presStyleIdx="1" presStyleCnt="3"/>
      <dgm:spPr/>
      <dgm:t>
        <a:bodyPr/>
        <a:lstStyle/>
        <a:p>
          <a:endParaRPr lang="en-US"/>
        </a:p>
      </dgm:t>
    </dgm:pt>
    <dgm:pt modelId="{B03DF8FB-640F-8845-8D5C-714E016F46AE}" type="pres">
      <dgm:prSet presAssocID="{6B0C933B-83A7-8844-B811-BD5FE78C4EA0}" presName="parentNode" presStyleLbl="node1" presStyleIdx="1" presStyleCnt="3">
        <dgm:presLayoutVars>
          <dgm:chMax val="0"/>
          <dgm:bulletEnabled val="1"/>
        </dgm:presLayoutVars>
      </dgm:prSet>
      <dgm:spPr/>
      <dgm:t>
        <a:bodyPr/>
        <a:lstStyle/>
        <a:p>
          <a:endParaRPr lang="en-US"/>
        </a:p>
      </dgm:t>
    </dgm:pt>
    <dgm:pt modelId="{35A1B609-93CE-8B4F-956C-063BE3ACC903}" type="pres">
      <dgm:prSet presAssocID="{6B0C933B-83A7-8844-B811-BD5FE78C4EA0}" presName="childNode" presStyleLbl="node1" presStyleIdx="1" presStyleCnt="3">
        <dgm:presLayoutVars>
          <dgm:bulletEnabled val="1"/>
        </dgm:presLayoutVars>
      </dgm:prSet>
      <dgm:spPr/>
      <dgm:t>
        <a:bodyPr/>
        <a:lstStyle/>
        <a:p>
          <a:endParaRPr lang="en-US"/>
        </a:p>
      </dgm:t>
    </dgm:pt>
    <dgm:pt modelId="{751E9FDD-26BE-2D41-9D28-515AC155E1D1}" type="pres">
      <dgm:prSet presAssocID="{B0986111-C22B-2949-A8F6-9A567946D633}" presName="hSp" presStyleCnt="0"/>
      <dgm:spPr/>
    </dgm:pt>
    <dgm:pt modelId="{C2E51923-AB60-B34D-9458-9191A4FB2E34}" type="pres">
      <dgm:prSet presAssocID="{B0986111-C22B-2949-A8F6-9A567946D633}" presName="vProcSp" presStyleCnt="0"/>
      <dgm:spPr/>
    </dgm:pt>
    <dgm:pt modelId="{26110369-C588-EF49-88FB-91B637C195E7}" type="pres">
      <dgm:prSet presAssocID="{B0986111-C22B-2949-A8F6-9A567946D633}" presName="vSp1" presStyleCnt="0"/>
      <dgm:spPr/>
    </dgm:pt>
    <dgm:pt modelId="{BDCB6C9C-2FFE-C147-A53E-55E595E8BAE3}" type="pres">
      <dgm:prSet presAssocID="{B0986111-C22B-2949-A8F6-9A567946D633}" presName="simulatedConn" presStyleLbl="solidFgAcc1" presStyleIdx="1" presStyleCnt="2"/>
      <dgm:spPr/>
    </dgm:pt>
    <dgm:pt modelId="{87E59E0A-4D8D-B146-9EDB-E08F587F0815}" type="pres">
      <dgm:prSet presAssocID="{B0986111-C22B-2949-A8F6-9A567946D633}" presName="vSp2" presStyleCnt="0"/>
      <dgm:spPr/>
    </dgm:pt>
    <dgm:pt modelId="{0DE5F75F-26E9-7A49-A71E-1DF491A1FE28}" type="pres">
      <dgm:prSet presAssocID="{B0986111-C22B-2949-A8F6-9A567946D633}" presName="sibTrans" presStyleCnt="0"/>
      <dgm:spPr/>
    </dgm:pt>
    <dgm:pt modelId="{DDABAEE0-51BC-E340-9007-3D5016C173D0}" type="pres">
      <dgm:prSet presAssocID="{D9095235-A832-FB40-BD7D-5A8379A2D572}" presName="compositeNode" presStyleCnt="0">
        <dgm:presLayoutVars>
          <dgm:bulletEnabled val="1"/>
        </dgm:presLayoutVars>
      </dgm:prSet>
      <dgm:spPr/>
    </dgm:pt>
    <dgm:pt modelId="{A3A3606E-D75F-4247-8CC1-708338986DF6}" type="pres">
      <dgm:prSet presAssocID="{D9095235-A832-FB40-BD7D-5A8379A2D572}" presName="bgRect" presStyleLbl="node1" presStyleIdx="2" presStyleCnt="3"/>
      <dgm:spPr/>
      <dgm:t>
        <a:bodyPr/>
        <a:lstStyle/>
        <a:p>
          <a:endParaRPr lang="en-US"/>
        </a:p>
      </dgm:t>
    </dgm:pt>
    <dgm:pt modelId="{6B77BBCC-C826-2141-9EE4-2EA3B5C4DEB0}" type="pres">
      <dgm:prSet presAssocID="{D9095235-A832-FB40-BD7D-5A8379A2D572}" presName="parentNode" presStyleLbl="node1" presStyleIdx="2" presStyleCnt="3">
        <dgm:presLayoutVars>
          <dgm:chMax val="0"/>
          <dgm:bulletEnabled val="1"/>
        </dgm:presLayoutVars>
      </dgm:prSet>
      <dgm:spPr/>
      <dgm:t>
        <a:bodyPr/>
        <a:lstStyle/>
        <a:p>
          <a:endParaRPr lang="en-US"/>
        </a:p>
      </dgm:t>
    </dgm:pt>
    <dgm:pt modelId="{EA7C8365-E180-2A42-9EFB-A887295A9FD9}" type="pres">
      <dgm:prSet presAssocID="{D9095235-A832-FB40-BD7D-5A8379A2D572}" presName="childNode" presStyleLbl="node1" presStyleIdx="2" presStyleCnt="3">
        <dgm:presLayoutVars>
          <dgm:bulletEnabled val="1"/>
        </dgm:presLayoutVars>
      </dgm:prSet>
      <dgm:spPr/>
      <dgm:t>
        <a:bodyPr/>
        <a:lstStyle/>
        <a:p>
          <a:endParaRPr lang="en-US"/>
        </a:p>
      </dgm:t>
    </dgm:pt>
  </dgm:ptLst>
  <dgm:cxnLst>
    <dgm:cxn modelId="{B2786370-F47C-42F2-A769-A58409B36B0D}" type="presOf" srcId="{A05E1BE8-9F63-FD49-BDA1-27AC560326BF}" destId="{35A1B609-93CE-8B4F-956C-063BE3ACC903}" srcOrd="0" destOrd="0" presId="urn:microsoft.com/office/officeart/2005/8/layout/hProcess7#2"/>
    <dgm:cxn modelId="{9547B0E9-A860-AD4E-8F48-C71179836460}" srcId="{E5F8809B-122F-EF4E-963F-07A124C9F2B9}" destId="{193FC5F3-E991-3741-8D49-7FC9B1AB85B8}" srcOrd="0" destOrd="0" parTransId="{CC015DCE-1959-ED4E-83A1-7C15E624D50B}" sibTransId="{7B541DA5-2100-504F-919F-8CB92A6D191B}"/>
    <dgm:cxn modelId="{D5DA207F-BA5B-46B4-A150-0DDD2FF20C97}" type="presOf" srcId="{D9095235-A832-FB40-BD7D-5A8379A2D572}" destId="{A3A3606E-D75F-4247-8CC1-708338986DF6}" srcOrd="0" destOrd="0" presId="urn:microsoft.com/office/officeart/2005/8/layout/hProcess7#2"/>
    <dgm:cxn modelId="{009B59FF-4FAC-499C-A2D7-B9171EC15E7A}" type="presOf" srcId="{E5F8809B-122F-EF4E-963F-07A124C9F2B9}" destId="{B161853C-2EDC-0049-BC39-6A3B84C0C0C7}" srcOrd="1" destOrd="0" presId="urn:microsoft.com/office/officeart/2005/8/layout/hProcess7#2"/>
    <dgm:cxn modelId="{CAD7E264-D6D5-437A-9DB8-C3AD5606C8A2}" type="presOf" srcId="{193FC5F3-E991-3741-8D49-7FC9B1AB85B8}" destId="{F7A44AC5-97B8-144B-BEFC-54C1AD510C27}" srcOrd="0" destOrd="0" presId="urn:microsoft.com/office/officeart/2005/8/layout/hProcess7#2"/>
    <dgm:cxn modelId="{DB951530-D402-4D14-A7C5-2006A6DB7441}" type="presOf" srcId="{6B0C933B-83A7-8844-B811-BD5FE78C4EA0}" destId="{EC4AA94C-E182-CF4D-BE04-E511A66F4FA5}" srcOrd="0" destOrd="0" presId="urn:microsoft.com/office/officeart/2005/8/layout/hProcess7#2"/>
    <dgm:cxn modelId="{1A7DD4BA-8F61-4F0D-A671-1D3E00DA1FC9}" type="presOf" srcId="{E5F8809B-122F-EF4E-963F-07A124C9F2B9}" destId="{9491D4B3-F5B3-9947-9092-D78304C925CF}" srcOrd="0" destOrd="0" presId="urn:microsoft.com/office/officeart/2005/8/layout/hProcess7#2"/>
    <dgm:cxn modelId="{9B23CB63-7543-F743-9B41-85A9C8C3EFC8}" srcId="{8D2FF07C-577B-C74F-A438-140A53DF7AF2}" destId="{6B0C933B-83A7-8844-B811-BD5FE78C4EA0}" srcOrd="1" destOrd="0" parTransId="{46C4BEE3-993E-3049-BE74-77ACD5E3A433}" sibTransId="{B0986111-C22B-2949-A8F6-9A567946D633}"/>
    <dgm:cxn modelId="{C30E711A-5CDD-D14A-82DC-9DB6A0A2015F}" srcId="{6B0C933B-83A7-8844-B811-BD5FE78C4EA0}" destId="{A05E1BE8-9F63-FD49-BDA1-27AC560326BF}" srcOrd="0" destOrd="0" parTransId="{7286B37E-781F-F941-91FA-8602AAD5E08A}" sibTransId="{A10D68B8-87E8-1148-B58E-E8863EDA3CCF}"/>
    <dgm:cxn modelId="{E002B769-23E9-4570-9A98-189D482BF56B}" type="presOf" srcId="{6B0C933B-83A7-8844-B811-BD5FE78C4EA0}" destId="{B03DF8FB-640F-8845-8D5C-714E016F46AE}" srcOrd="1" destOrd="0" presId="urn:microsoft.com/office/officeart/2005/8/layout/hProcess7#2"/>
    <dgm:cxn modelId="{FC07C379-524C-044C-8B7A-A5DA5F92DF21}" srcId="{8D2FF07C-577B-C74F-A438-140A53DF7AF2}" destId="{D9095235-A832-FB40-BD7D-5A8379A2D572}" srcOrd="2" destOrd="0" parTransId="{46F01F43-7C50-A349-89AA-46AA8477A5A0}" sibTransId="{42A5FD47-3F54-714D-8ABD-F7E1F6688602}"/>
    <dgm:cxn modelId="{D9DF1D9B-95C4-4548-A8DA-0A6CD347D413}" type="presOf" srcId="{D9095235-A832-FB40-BD7D-5A8379A2D572}" destId="{6B77BBCC-C826-2141-9EE4-2EA3B5C4DEB0}" srcOrd="1" destOrd="0" presId="urn:microsoft.com/office/officeart/2005/8/layout/hProcess7#2"/>
    <dgm:cxn modelId="{E745B4F1-91E6-A849-9C55-0E023272FFF1}" srcId="{D9095235-A832-FB40-BD7D-5A8379A2D572}" destId="{3025A13D-4037-E844-9D69-79DD2D628032}" srcOrd="0" destOrd="0" parTransId="{E86E2449-9B14-B644-AA6D-D49737214434}" sibTransId="{62E6CBC8-D031-0E49-AC70-99543CE69309}"/>
    <dgm:cxn modelId="{8BB95BF5-54DC-4FFB-A3B5-04A813188D92}" type="presOf" srcId="{3025A13D-4037-E844-9D69-79DD2D628032}" destId="{EA7C8365-E180-2A42-9EFB-A887295A9FD9}" srcOrd="0" destOrd="0" presId="urn:microsoft.com/office/officeart/2005/8/layout/hProcess7#2"/>
    <dgm:cxn modelId="{796B1898-163B-424A-81AF-E609A817356E}" srcId="{8D2FF07C-577B-C74F-A438-140A53DF7AF2}" destId="{E5F8809B-122F-EF4E-963F-07A124C9F2B9}" srcOrd="0" destOrd="0" parTransId="{CCA63118-5233-5A4E-915A-6DF8EB33EAC5}" sibTransId="{281CE2B0-B9F9-954F-BB96-E22E94F89569}"/>
    <dgm:cxn modelId="{E05C381C-3B55-43DF-8AD6-F2B5B2097EA7}" type="presOf" srcId="{8D2FF07C-577B-C74F-A438-140A53DF7AF2}" destId="{AB02FB2A-4F9C-AF46-A762-5688176A00E7}" srcOrd="0" destOrd="0" presId="urn:microsoft.com/office/officeart/2005/8/layout/hProcess7#2"/>
    <dgm:cxn modelId="{14634A86-7742-467A-8B3E-56A3BD13C3A7}" type="presParOf" srcId="{AB02FB2A-4F9C-AF46-A762-5688176A00E7}" destId="{EF0F3231-4AB6-FF45-92C3-0D0969AEF4A9}" srcOrd="0" destOrd="0" presId="urn:microsoft.com/office/officeart/2005/8/layout/hProcess7#2"/>
    <dgm:cxn modelId="{7B2E8549-D82A-48B7-917A-351101731AFE}" type="presParOf" srcId="{EF0F3231-4AB6-FF45-92C3-0D0969AEF4A9}" destId="{9491D4B3-F5B3-9947-9092-D78304C925CF}" srcOrd="0" destOrd="0" presId="urn:microsoft.com/office/officeart/2005/8/layout/hProcess7#2"/>
    <dgm:cxn modelId="{2D99E150-9110-409F-9FB8-5D010166266C}" type="presParOf" srcId="{EF0F3231-4AB6-FF45-92C3-0D0969AEF4A9}" destId="{B161853C-2EDC-0049-BC39-6A3B84C0C0C7}" srcOrd="1" destOrd="0" presId="urn:microsoft.com/office/officeart/2005/8/layout/hProcess7#2"/>
    <dgm:cxn modelId="{5C9CE7FB-81A7-44D6-AEC2-4750794D33DA}" type="presParOf" srcId="{EF0F3231-4AB6-FF45-92C3-0D0969AEF4A9}" destId="{F7A44AC5-97B8-144B-BEFC-54C1AD510C27}" srcOrd="2" destOrd="0" presId="urn:microsoft.com/office/officeart/2005/8/layout/hProcess7#2"/>
    <dgm:cxn modelId="{DB082841-7950-46FC-B9D0-DAB401221EF3}" type="presParOf" srcId="{AB02FB2A-4F9C-AF46-A762-5688176A00E7}" destId="{B9630DD5-555D-7C42-BF7A-B3BC2C5B20E0}" srcOrd="1" destOrd="0" presId="urn:microsoft.com/office/officeart/2005/8/layout/hProcess7#2"/>
    <dgm:cxn modelId="{9D23DBB6-4B14-4BB8-A909-7A7F44F95BEE}" type="presParOf" srcId="{AB02FB2A-4F9C-AF46-A762-5688176A00E7}" destId="{D894AEA0-146E-C74D-8407-7D57E3B0F104}" srcOrd="2" destOrd="0" presId="urn:microsoft.com/office/officeart/2005/8/layout/hProcess7#2"/>
    <dgm:cxn modelId="{6181FC3A-4424-4606-8968-D965754827FE}" type="presParOf" srcId="{D894AEA0-146E-C74D-8407-7D57E3B0F104}" destId="{98DC28D3-2844-1647-9392-58BD043F2A48}" srcOrd="0" destOrd="0" presId="urn:microsoft.com/office/officeart/2005/8/layout/hProcess7#2"/>
    <dgm:cxn modelId="{397F76D0-DE06-4EA8-BEBD-FFA540E951EA}" type="presParOf" srcId="{D894AEA0-146E-C74D-8407-7D57E3B0F104}" destId="{6408B438-CA4E-8F49-8BCE-9183E16D0803}" srcOrd="1" destOrd="0" presId="urn:microsoft.com/office/officeart/2005/8/layout/hProcess7#2"/>
    <dgm:cxn modelId="{12A24347-1631-42A1-A540-7776086C6501}" type="presParOf" srcId="{D894AEA0-146E-C74D-8407-7D57E3B0F104}" destId="{5C4C0A87-515F-1941-8FC3-E478582DAC7F}" srcOrd="2" destOrd="0" presId="urn:microsoft.com/office/officeart/2005/8/layout/hProcess7#2"/>
    <dgm:cxn modelId="{548734FF-C716-4726-9BED-C914A0A68044}" type="presParOf" srcId="{AB02FB2A-4F9C-AF46-A762-5688176A00E7}" destId="{CF0D319E-A721-1D4D-B053-03EAB47B8AC7}" srcOrd="3" destOrd="0" presId="urn:microsoft.com/office/officeart/2005/8/layout/hProcess7#2"/>
    <dgm:cxn modelId="{AD124CFE-58CC-4DC4-A887-AA0D433882B0}" type="presParOf" srcId="{AB02FB2A-4F9C-AF46-A762-5688176A00E7}" destId="{6EDD003D-2AB3-A740-9C04-7298C71F8396}" srcOrd="4" destOrd="0" presId="urn:microsoft.com/office/officeart/2005/8/layout/hProcess7#2"/>
    <dgm:cxn modelId="{73852918-C84E-44D9-8AE1-82B3D57BE479}" type="presParOf" srcId="{6EDD003D-2AB3-A740-9C04-7298C71F8396}" destId="{EC4AA94C-E182-CF4D-BE04-E511A66F4FA5}" srcOrd="0" destOrd="0" presId="urn:microsoft.com/office/officeart/2005/8/layout/hProcess7#2"/>
    <dgm:cxn modelId="{1CADD865-4730-4F9D-BCD4-A3632B5B1CB0}" type="presParOf" srcId="{6EDD003D-2AB3-A740-9C04-7298C71F8396}" destId="{B03DF8FB-640F-8845-8D5C-714E016F46AE}" srcOrd="1" destOrd="0" presId="urn:microsoft.com/office/officeart/2005/8/layout/hProcess7#2"/>
    <dgm:cxn modelId="{7DC9A581-EB71-426D-BE2A-40E0AD975B5B}" type="presParOf" srcId="{6EDD003D-2AB3-A740-9C04-7298C71F8396}" destId="{35A1B609-93CE-8B4F-956C-063BE3ACC903}" srcOrd="2" destOrd="0" presId="urn:microsoft.com/office/officeart/2005/8/layout/hProcess7#2"/>
    <dgm:cxn modelId="{5DCF21A5-57E1-4971-B19C-2035842C703F}" type="presParOf" srcId="{AB02FB2A-4F9C-AF46-A762-5688176A00E7}" destId="{751E9FDD-26BE-2D41-9D28-515AC155E1D1}" srcOrd="5" destOrd="0" presId="urn:microsoft.com/office/officeart/2005/8/layout/hProcess7#2"/>
    <dgm:cxn modelId="{6BCB48BA-72B4-4B76-B7B6-8E1B201A1031}" type="presParOf" srcId="{AB02FB2A-4F9C-AF46-A762-5688176A00E7}" destId="{C2E51923-AB60-B34D-9458-9191A4FB2E34}" srcOrd="6" destOrd="0" presId="urn:microsoft.com/office/officeart/2005/8/layout/hProcess7#2"/>
    <dgm:cxn modelId="{1479B593-9FD8-4003-9055-7836BA9DABC7}" type="presParOf" srcId="{C2E51923-AB60-B34D-9458-9191A4FB2E34}" destId="{26110369-C588-EF49-88FB-91B637C195E7}" srcOrd="0" destOrd="0" presId="urn:microsoft.com/office/officeart/2005/8/layout/hProcess7#2"/>
    <dgm:cxn modelId="{353B6388-6390-45AE-99B8-A946C6FF82B1}" type="presParOf" srcId="{C2E51923-AB60-B34D-9458-9191A4FB2E34}" destId="{BDCB6C9C-2FFE-C147-A53E-55E595E8BAE3}" srcOrd="1" destOrd="0" presId="urn:microsoft.com/office/officeart/2005/8/layout/hProcess7#2"/>
    <dgm:cxn modelId="{A0E91DAD-B645-4E62-9E93-0C905855D71B}" type="presParOf" srcId="{C2E51923-AB60-B34D-9458-9191A4FB2E34}" destId="{87E59E0A-4D8D-B146-9EDB-E08F587F0815}" srcOrd="2" destOrd="0" presId="urn:microsoft.com/office/officeart/2005/8/layout/hProcess7#2"/>
    <dgm:cxn modelId="{957992AB-B0D8-4BFD-A8BE-F169346095C6}" type="presParOf" srcId="{AB02FB2A-4F9C-AF46-A762-5688176A00E7}" destId="{0DE5F75F-26E9-7A49-A71E-1DF491A1FE28}" srcOrd="7" destOrd="0" presId="urn:microsoft.com/office/officeart/2005/8/layout/hProcess7#2"/>
    <dgm:cxn modelId="{2A0308C5-4DBD-4877-9ECD-A13BE33B34BE}" type="presParOf" srcId="{AB02FB2A-4F9C-AF46-A762-5688176A00E7}" destId="{DDABAEE0-51BC-E340-9007-3D5016C173D0}" srcOrd="8" destOrd="0" presId="urn:microsoft.com/office/officeart/2005/8/layout/hProcess7#2"/>
    <dgm:cxn modelId="{57F8DA61-24FE-4138-BF94-16DA5F86D017}" type="presParOf" srcId="{DDABAEE0-51BC-E340-9007-3D5016C173D0}" destId="{A3A3606E-D75F-4247-8CC1-708338986DF6}" srcOrd="0" destOrd="0" presId="urn:microsoft.com/office/officeart/2005/8/layout/hProcess7#2"/>
    <dgm:cxn modelId="{BE94D2B5-465C-46BA-AD1F-E4C5038A5F33}" type="presParOf" srcId="{DDABAEE0-51BC-E340-9007-3D5016C173D0}" destId="{6B77BBCC-C826-2141-9EE4-2EA3B5C4DEB0}" srcOrd="1" destOrd="0" presId="urn:microsoft.com/office/officeart/2005/8/layout/hProcess7#2"/>
    <dgm:cxn modelId="{DBD017BB-EFF9-4850-92EA-237E80BA7B7D}" type="presParOf" srcId="{DDABAEE0-51BC-E340-9007-3D5016C173D0}" destId="{EA7C8365-E180-2A42-9EFB-A887295A9FD9}" srcOrd="2" destOrd="0" presId="urn:microsoft.com/office/officeart/2005/8/layout/hProcess7#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5E60B472-A3F2-8345-B861-D4D1488F1549}" type="doc">
      <dgm:prSet loTypeId="urn:microsoft.com/office/officeart/2005/8/layout/vList2" loCatId="" qsTypeId="urn:microsoft.com/office/officeart/2005/8/quickstyle/simple3" qsCatId="simple" csTypeId="urn:microsoft.com/office/officeart/2005/8/colors/accent1_2" csCatId="accent1" phldr="1"/>
      <dgm:spPr/>
      <dgm:t>
        <a:bodyPr/>
        <a:lstStyle/>
        <a:p>
          <a:endParaRPr lang="en-US"/>
        </a:p>
      </dgm:t>
    </dgm:pt>
    <dgm:pt modelId="{99EF6625-3E5F-7343-B23B-F8F34365059C}">
      <dgm:prSet phldrT="[Text]"/>
      <dgm:spPr>
        <a:xfrm>
          <a:off x="0" y="47307"/>
          <a:ext cx="3556000" cy="407745"/>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PERSPECTIVE #1</a:t>
          </a:r>
        </a:p>
      </dgm:t>
    </dgm:pt>
    <dgm:pt modelId="{51F0FA1C-21B6-B14B-A420-B6B85EC54A0C}" type="parTrans" cxnId="{93E3BC22-8CBA-0844-8E10-A194F28A7BA5}">
      <dgm:prSet/>
      <dgm:spPr/>
      <dgm:t>
        <a:bodyPr/>
        <a:lstStyle/>
        <a:p>
          <a:endParaRPr lang="en-US"/>
        </a:p>
      </dgm:t>
    </dgm:pt>
    <dgm:pt modelId="{92B77ADE-78C7-1C48-B4D0-3A3551861F0D}" type="sibTrans" cxnId="{93E3BC22-8CBA-0844-8E10-A194F28A7BA5}">
      <dgm:prSet/>
      <dgm:spPr/>
      <dgm:t>
        <a:bodyPr/>
        <a:lstStyle/>
        <a:p>
          <a:endParaRPr lang="en-US"/>
        </a:p>
      </dgm:t>
    </dgm:pt>
    <dgm:pt modelId="{50CB8F98-4C70-CB4B-BE35-74FF42D16BCF}">
      <dgm:prSet phldrT="[Text]"/>
      <dgm:spPr>
        <a:xfrm>
          <a:off x="0" y="455052"/>
          <a:ext cx="3556000" cy="668609"/>
        </a:xfrm>
        <a:noFill/>
        <a:ln>
          <a:noFill/>
        </a:ln>
        <a:effectLst/>
      </dgm:spPr>
      <dgm:t>
        <a:bodyPr/>
        <a:lstStyle/>
        <a:p>
          <a:r>
            <a:rPr lang="en-US">
              <a:solidFill>
                <a:sysClr val="windowText" lastClr="000000">
                  <a:hueOff val="0"/>
                  <a:satOff val="0"/>
                  <a:lumOff val="0"/>
                  <a:alphaOff val="0"/>
                </a:sysClr>
              </a:solidFill>
              <a:latin typeface="Cambria"/>
              <a:ea typeface="+mn-ea"/>
              <a:cs typeface="+mn-cs"/>
            </a:rPr>
            <a:t>Topic A</a:t>
          </a:r>
        </a:p>
      </dgm:t>
    </dgm:pt>
    <dgm:pt modelId="{4CE47131-1C52-8F48-8FFA-11FEA7781ACC}" type="parTrans" cxnId="{EF4749AE-4B2F-604D-BF26-89B1FEE08658}">
      <dgm:prSet/>
      <dgm:spPr/>
      <dgm:t>
        <a:bodyPr/>
        <a:lstStyle/>
        <a:p>
          <a:endParaRPr lang="en-US"/>
        </a:p>
      </dgm:t>
    </dgm:pt>
    <dgm:pt modelId="{48DBE630-E168-354F-BF99-FCF4BD721CD7}" type="sibTrans" cxnId="{EF4749AE-4B2F-604D-BF26-89B1FEE08658}">
      <dgm:prSet/>
      <dgm:spPr/>
      <dgm:t>
        <a:bodyPr/>
        <a:lstStyle/>
        <a:p>
          <a:endParaRPr lang="en-US"/>
        </a:p>
      </dgm:t>
    </dgm:pt>
    <dgm:pt modelId="{90E3494C-8769-3343-B65F-BC742F2BF2EF}">
      <dgm:prSet phldrT="[Text]"/>
      <dgm:spPr>
        <a:xfrm>
          <a:off x="0" y="1051593"/>
          <a:ext cx="3556000" cy="407745"/>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PERSPECTIVE #2</a:t>
          </a:r>
        </a:p>
      </dgm:t>
    </dgm:pt>
    <dgm:pt modelId="{4106CECF-0133-5C41-AB31-4D0A9ABD84F6}" type="parTrans" cxnId="{5F34B53A-0426-D54D-A3EB-D31812B49CAB}">
      <dgm:prSet/>
      <dgm:spPr/>
      <dgm:t>
        <a:bodyPr/>
        <a:lstStyle/>
        <a:p>
          <a:endParaRPr lang="en-US"/>
        </a:p>
      </dgm:t>
    </dgm:pt>
    <dgm:pt modelId="{929E2613-1B8A-044E-9634-D8CE16683229}" type="sibTrans" cxnId="{5F34B53A-0426-D54D-A3EB-D31812B49CAB}">
      <dgm:prSet/>
      <dgm:spPr/>
      <dgm:t>
        <a:bodyPr/>
        <a:lstStyle/>
        <a:p>
          <a:endParaRPr lang="en-US"/>
        </a:p>
      </dgm:t>
    </dgm:pt>
    <dgm:pt modelId="{F22409EE-0659-F445-AB12-502D069FB61F}">
      <dgm:prSet phldrT="[Text]"/>
      <dgm:spPr>
        <a:xfrm>
          <a:off x="0" y="1531407"/>
          <a:ext cx="3556000" cy="573934"/>
        </a:xfrm>
        <a:noFill/>
        <a:ln>
          <a:noFill/>
        </a:ln>
        <a:effectLst/>
      </dgm:spPr>
      <dgm:t>
        <a:bodyPr/>
        <a:lstStyle/>
        <a:p>
          <a:r>
            <a:rPr lang="en-US">
              <a:solidFill>
                <a:sysClr val="windowText" lastClr="000000">
                  <a:hueOff val="0"/>
                  <a:satOff val="0"/>
                  <a:lumOff val="0"/>
                  <a:alphaOff val="0"/>
                </a:sysClr>
              </a:solidFill>
              <a:latin typeface="Cambria"/>
              <a:ea typeface="+mn-ea"/>
              <a:cs typeface="+mn-cs"/>
            </a:rPr>
            <a:t>Topic A</a:t>
          </a:r>
        </a:p>
      </dgm:t>
    </dgm:pt>
    <dgm:pt modelId="{614FBDAF-83AB-E448-B733-44900D72BA30}" type="parTrans" cxnId="{146173B7-E1DE-5744-AFEA-5D763AE98951}">
      <dgm:prSet/>
      <dgm:spPr/>
      <dgm:t>
        <a:bodyPr/>
        <a:lstStyle/>
        <a:p>
          <a:endParaRPr lang="en-US"/>
        </a:p>
      </dgm:t>
    </dgm:pt>
    <dgm:pt modelId="{D92DD707-2E08-CF4D-8802-7BFD80F4C77C}" type="sibTrans" cxnId="{146173B7-E1DE-5744-AFEA-5D763AE98951}">
      <dgm:prSet/>
      <dgm:spPr/>
      <dgm:t>
        <a:bodyPr/>
        <a:lstStyle/>
        <a:p>
          <a:endParaRPr lang="en-US"/>
        </a:p>
      </dgm:t>
    </dgm:pt>
    <dgm:pt modelId="{BC5A4FFC-2CA6-EC4E-AE63-19BF0C0D5803}">
      <dgm:prSet phldrT="[Text]"/>
      <dgm:spPr>
        <a:xfrm>
          <a:off x="0" y="455052"/>
          <a:ext cx="3556000" cy="668609"/>
        </a:xfrm>
        <a:noFill/>
        <a:ln>
          <a:noFill/>
        </a:ln>
        <a:effectLst/>
      </dgm:spPr>
      <dgm:t>
        <a:bodyPr/>
        <a:lstStyle/>
        <a:p>
          <a:r>
            <a:rPr lang="en-US">
              <a:solidFill>
                <a:sysClr val="windowText" lastClr="000000">
                  <a:hueOff val="0"/>
                  <a:satOff val="0"/>
                  <a:lumOff val="0"/>
                  <a:alphaOff val="0"/>
                </a:sysClr>
              </a:solidFill>
              <a:latin typeface="Cambria"/>
              <a:ea typeface="+mn-ea"/>
              <a:cs typeface="+mn-cs"/>
            </a:rPr>
            <a:t>Topic B</a:t>
          </a:r>
        </a:p>
      </dgm:t>
    </dgm:pt>
    <dgm:pt modelId="{6C1792B0-B94B-B540-839E-23B343026528}" type="parTrans" cxnId="{B9B7FE70-5EC4-4444-8BE3-EB35394104AB}">
      <dgm:prSet/>
      <dgm:spPr/>
      <dgm:t>
        <a:bodyPr/>
        <a:lstStyle/>
        <a:p>
          <a:endParaRPr lang="en-US"/>
        </a:p>
      </dgm:t>
    </dgm:pt>
    <dgm:pt modelId="{48F5D330-B52A-3446-9016-127CE9D760E9}" type="sibTrans" cxnId="{B9B7FE70-5EC4-4444-8BE3-EB35394104AB}">
      <dgm:prSet/>
      <dgm:spPr/>
      <dgm:t>
        <a:bodyPr/>
        <a:lstStyle/>
        <a:p>
          <a:endParaRPr lang="en-US"/>
        </a:p>
      </dgm:t>
    </dgm:pt>
    <dgm:pt modelId="{5448DFB6-F8BF-4D47-9706-59F2F68B029F}">
      <dgm:prSet phldrT="[Text]"/>
      <dgm:spPr>
        <a:xfrm>
          <a:off x="0" y="455052"/>
          <a:ext cx="3556000" cy="668609"/>
        </a:xfrm>
        <a:noFill/>
        <a:ln>
          <a:noFill/>
        </a:ln>
        <a:effectLst/>
      </dgm:spPr>
      <dgm:t>
        <a:bodyPr/>
        <a:lstStyle/>
        <a:p>
          <a:r>
            <a:rPr lang="en-US">
              <a:solidFill>
                <a:sysClr val="windowText" lastClr="000000">
                  <a:hueOff val="0"/>
                  <a:satOff val="0"/>
                  <a:lumOff val="0"/>
                  <a:alphaOff val="0"/>
                </a:sysClr>
              </a:solidFill>
              <a:latin typeface="Cambria"/>
              <a:ea typeface="+mn-ea"/>
              <a:cs typeface="+mn-cs"/>
            </a:rPr>
            <a:t>Topic C</a:t>
          </a:r>
        </a:p>
      </dgm:t>
    </dgm:pt>
    <dgm:pt modelId="{5AE6D0F1-81A4-8548-9248-7B6EE7E9DA93}" type="parTrans" cxnId="{FA70A6AE-51C8-184D-BABA-D36DAD8BCB36}">
      <dgm:prSet/>
      <dgm:spPr/>
      <dgm:t>
        <a:bodyPr/>
        <a:lstStyle/>
        <a:p>
          <a:endParaRPr lang="en-US"/>
        </a:p>
      </dgm:t>
    </dgm:pt>
    <dgm:pt modelId="{4028EE9E-46AC-5144-BECC-76DB6AABE851}" type="sibTrans" cxnId="{FA70A6AE-51C8-184D-BABA-D36DAD8BCB36}">
      <dgm:prSet/>
      <dgm:spPr/>
      <dgm:t>
        <a:bodyPr/>
        <a:lstStyle/>
        <a:p>
          <a:endParaRPr lang="en-US"/>
        </a:p>
      </dgm:t>
    </dgm:pt>
    <dgm:pt modelId="{DF0713A8-C905-2044-94D9-36EA59E4F3F5}">
      <dgm:prSet phldrT="[Text]"/>
      <dgm:spPr>
        <a:xfrm>
          <a:off x="0" y="1531407"/>
          <a:ext cx="3556000" cy="573934"/>
        </a:xfrm>
        <a:noFill/>
        <a:ln>
          <a:noFill/>
        </a:ln>
        <a:effectLst/>
      </dgm:spPr>
      <dgm:t>
        <a:bodyPr/>
        <a:lstStyle/>
        <a:p>
          <a:r>
            <a:rPr lang="en-US">
              <a:solidFill>
                <a:sysClr val="windowText" lastClr="000000">
                  <a:hueOff val="0"/>
                  <a:satOff val="0"/>
                  <a:lumOff val="0"/>
                  <a:alphaOff val="0"/>
                </a:sysClr>
              </a:solidFill>
              <a:latin typeface="Cambria"/>
              <a:ea typeface="+mn-ea"/>
              <a:cs typeface="+mn-cs"/>
            </a:rPr>
            <a:t>Topic B</a:t>
          </a:r>
        </a:p>
      </dgm:t>
    </dgm:pt>
    <dgm:pt modelId="{C3C7BC12-722E-B141-BC50-19B0D69B7088}" type="parTrans" cxnId="{A10F150A-009D-554C-989A-E31396B59993}">
      <dgm:prSet/>
      <dgm:spPr/>
      <dgm:t>
        <a:bodyPr/>
        <a:lstStyle/>
        <a:p>
          <a:endParaRPr lang="en-US"/>
        </a:p>
      </dgm:t>
    </dgm:pt>
    <dgm:pt modelId="{C9CB36A3-90E6-2841-A21F-9347137A69BF}" type="sibTrans" cxnId="{A10F150A-009D-554C-989A-E31396B59993}">
      <dgm:prSet/>
      <dgm:spPr/>
      <dgm:t>
        <a:bodyPr/>
        <a:lstStyle/>
        <a:p>
          <a:endParaRPr lang="en-US"/>
        </a:p>
      </dgm:t>
    </dgm:pt>
    <dgm:pt modelId="{F00C9C3B-8963-124A-8646-5C94E0992E44}">
      <dgm:prSet phldrT="[Text]"/>
      <dgm:spPr>
        <a:xfrm>
          <a:off x="0" y="1531407"/>
          <a:ext cx="3556000" cy="573934"/>
        </a:xfrm>
        <a:noFill/>
        <a:ln>
          <a:noFill/>
        </a:ln>
        <a:effectLst/>
      </dgm:spPr>
      <dgm:t>
        <a:bodyPr/>
        <a:lstStyle/>
        <a:p>
          <a:r>
            <a:rPr lang="en-US">
              <a:solidFill>
                <a:sysClr val="windowText" lastClr="000000">
                  <a:hueOff val="0"/>
                  <a:satOff val="0"/>
                  <a:lumOff val="0"/>
                  <a:alphaOff val="0"/>
                </a:sysClr>
              </a:solidFill>
              <a:latin typeface="Cambria"/>
              <a:ea typeface="+mn-ea"/>
              <a:cs typeface="+mn-cs"/>
            </a:rPr>
            <a:t>Topic C</a:t>
          </a:r>
        </a:p>
      </dgm:t>
    </dgm:pt>
    <dgm:pt modelId="{BE8DB3A2-7370-F640-90F3-EF7EB8B66918}" type="parTrans" cxnId="{BBAD5C80-6C33-194D-B1AD-B24BBED3E929}">
      <dgm:prSet/>
      <dgm:spPr/>
      <dgm:t>
        <a:bodyPr/>
        <a:lstStyle/>
        <a:p>
          <a:endParaRPr lang="en-US"/>
        </a:p>
      </dgm:t>
    </dgm:pt>
    <dgm:pt modelId="{B58FCF7C-D8E3-F94A-9B88-DA83BAC7F2CF}" type="sibTrans" cxnId="{BBAD5C80-6C33-194D-B1AD-B24BBED3E929}">
      <dgm:prSet/>
      <dgm:spPr/>
      <dgm:t>
        <a:bodyPr/>
        <a:lstStyle/>
        <a:p>
          <a:endParaRPr lang="en-US"/>
        </a:p>
      </dgm:t>
    </dgm:pt>
    <dgm:pt modelId="{D78EEFEC-8044-8A4F-88BB-1055A7A709E4}" type="pres">
      <dgm:prSet presAssocID="{5E60B472-A3F2-8345-B861-D4D1488F1549}" presName="linear" presStyleCnt="0">
        <dgm:presLayoutVars>
          <dgm:animLvl val="lvl"/>
          <dgm:resizeHandles val="exact"/>
        </dgm:presLayoutVars>
      </dgm:prSet>
      <dgm:spPr/>
      <dgm:t>
        <a:bodyPr/>
        <a:lstStyle/>
        <a:p>
          <a:endParaRPr lang="en-US"/>
        </a:p>
      </dgm:t>
    </dgm:pt>
    <dgm:pt modelId="{87AF206C-8669-1742-8ED7-4EF924A87CDB}" type="pres">
      <dgm:prSet presAssocID="{99EF6625-3E5F-7343-B23B-F8F34365059C}" presName="parentText" presStyleLbl="node1" presStyleIdx="0" presStyleCnt="2">
        <dgm:presLayoutVars>
          <dgm:chMax val="0"/>
          <dgm:bulletEnabled val="1"/>
        </dgm:presLayoutVars>
      </dgm:prSet>
      <dgm:spPr>
        <a:prstGeom prst="roundRect">
          <a:avLst/>
        </a:prstGeom>
      </dgm:spPr>
      <dgm:t>
        <a:bodyPr/>
        <a:lstStyle/>
        <a:p>
          <a:endParaRPr lang="en-US"/>
        </a:p>
      </dgm:t>
    </dgm:pt>
    <dgm:pt modelId="{B0DAE334-9421-CB49-A4FB-7087A20640C6}" type="pres">
      <dgm:prSet presAssocID="{99EF6625-3E5F-7343-B23B-F8F34365059C}" presName="childText" presStyleLbl="revTx" presStyleIdx="0" presStyleCnt="2">
        <dgm:presLayoutVars>
          <dgm:bulletEnabled val="1"/>
        </dgm:presLayoutVars>
      </dgm:prSet>
      <dgm:spPr>
        <a:prstGeom prst="rect">
          <a:avLst/>
        </a:prstGeom>
      </dgm:spPr>
      <dgm:t>
        <a:bodyPr/>
        <a:lstStyle/>
        <a:p>
          <a:endParaRPr lang="en-US"/>
        </a:p>
      </dgm:t>
    </dgm:pt>
    <dgm:pt modelId="{EAE3C1C7-3B3D-3444-B528-767828CC7F31}" type="pres">
      <dgm:prSet presAssocID="{90E3494C-8769-3343-B65F-BC742F2BF2EF}" presName="parentText" presStyleLbl="node1" presStyleIdx="1" presStyleCnt="2" custLinFactNeighborX="-9286" custLinFactNeighborY="-10779">
        <dgm:presLayoutVars>
          <dgm:chMax val="0"/>
          <dgm:bulletEnabled val="1"/>
        </dgm:presLayoutVars>
      </dgm:prSet>
      <dgm:spPr>
        <a:prstGeom prst="roundRect">
          <a:avLst/>
        </a:prstGeom>
      </dgm:spPr>
      <dgm:t>
        <a:bodyPr/>
        <a:lstStyle/>
        <a:p>
          <a:endParaRPr lang="en-US"/>
        </a:p>
      </dgm:t>
    </dgm:pt>
    <dgm:pt modelId="{10DF5272-C8AF-494C-AFBF-DAE6A87D119C}" type="pres">
      <dgm:prSet presAssocID="{90E3494C-8769-3343-B65F-BC742F2BF2EF}" presName="childText" presStyleLbl="revTx" presStyleIdx="1" presStyleCnt="2" custScaleY="85840">
        <dgm:presLayoutVars>
          <dgm:bulletEnabled val="1"/>
        </dgm:presLayoutVars>
      </dgm:prSet>
      <dgm:spPr>
        <a:prstGeom prst="rect">
          <a:avLst/>
        </a:prstGeom>
      </dgm:spPr>
      <dgm:t>
        <a:bodyPr/>
        <a:lstStyle/>
        <a:p>
          <a:endParaRPr lang="en-US"/>
        </a:p>
      </dgm:t>
    </dgm:pt>
  </dgm:ptLst>
  <dgm:cxnLst>
    <dgm:cxn modelId="{BBAD5C80-6C33-194D-B1AD-B24BBED3E929}" srcId="{90E3494C-8769-3343-B65F-BC742F2BF2EF}" destId="{F00C9C3B-8963-124A-8646-5C94E0992E44}" srcOrd="2" destOrd="0" parTransId="{BE8DB3A2-7370-F640-90F3-EF7EB8B66918}" sibTransId="{B58FCF7C-D8E3-F94A-9B88-DA83BAC7F2CF}"/>
    <dgm:cxn modelId="{5F34B53A-0426-D54D-A3EB-D31812B49CAB}" srcId="{5E60B472-A3F2-8345-B861-D4D1488F1549}" destId="{90E3494C-8769-3343-B65F-BC742F2BF2EF}" srcOrd="1" destOrd="0" parTransId="{4106CECF-0133-5C41-AB31-4D0A9ABD84F6}" sibTransId="{929E2613-1B8A-044E-9634-D8CE16683229}"/>
    <dgm:cxn modelId="{B6EB7DD5-4F7F-4152-9010-CF4AAB78E655}" type="presOf" srcId="{DF0713A8-C905-2044-94D9-36EA59E4F3F5}" destId="{10DF5272-C8AF-494C-AFBF-DAE6A87D119C}" srcOrd="0" destOrd="1" presId="urn:microsoft.com/office/officeart/2005/8/layout/vList2"/>
    <dgm:cxn modelId="{8242EC8A-28BC-4EFC-B05C-B0338845CD10}" type="presOf" srcId="{50CB8F98-4C70-CB4B-BE35-74FF42D16BCF}" destId="{B0DAE334-9421-CB49-A4FB-7087A20640C6}" srcOrd="0" destOrd="0" presId="urn:microsoft.com/office/officeart/2005/8/layout/vList2"/>
    <dgm:cxn modelId="{146173B7-E1DE-5744-AFEA-5D763AE98951}" srcId="{90E3494C-8769-3343-B65F-BC742F2BF2EF}" destId="{F22409EE-0659-F445-AB12-502D069FB61F}" srcOrd="0" destOrd="0" parTransId="{614FBDAF-83AB-E448-B733-44900D72BA30}" sibTransId="{D92DD707-2E08-CF4D-8802-7BFD80F4C77C}"/>
    <dgm:cxn modelId="{FA70A6AE-51C8-184D-BABA-D36DAD8BCB36}" srcId="{99EF6625-3E5F-7343-B23B-F8F34365059C}" destId="{5448DFB6-F8BF-4D47-9706-59F2F68B029F}" srcOrd="2" destOrd="0" parTransId="{5AE6D0F1-81A4-8548-9248-7B6EE7E9DA93}" sibTransId="{4028EE9E-46AC-5144-BECC-76DB6AABE851}"/>
    <dgm:cxn modelId="{1F00BFAA-0189-44B1-BCA3-5D4056627E49}" type="presOf" srcId="{BC5A4FFC-2CA6-EC4E-AE63-19BF0C0D5803}" destId="{B0DAE334-9421-CB49-A4FB-7087A20640C6}" srcOrd="0" destOrd="1" presId="urn:microsoft.com/office/officeart/2005/8/layout/vList2"/>
    <dgm:cxn modelId="{B9B7FE70-5EC4-4444-8BE3-EB35394104AB}" srcId="{99EF6625-3E5F-7343-B23B-F8F34365059C}" destId="{BC5A4FFC-2CA6-EC4E-AE63-19BF0C0D5803}" srcOrd="1" destOrd="0" parTransId="{6C1792B0-B94B-B540-839E-23B343026528}" sibTransId="{48F5D330-B52A-3446-9016-127CE9D760E9}"/>
    <dgm:cxn modelId="{5F670FEB-B70A-4A8E-B417-63798A9F8BD3}" type="presOf" srcId="{5448DFB6-F8BF-4D47-9706-59F2F68B029F}" destId="{B0DAE334-9421-CB49-A4FB-7087A20640C6}" srcOrd="0" destOrd="2" presId="urn:microsoft.com/office/officeart/2005/8/layout/vList2"/>
    <dgm:cxn modelId="{E5FFBE68-C8E8-4D31-94DB-BC4A6E8CD235}" type="presOf" srcId="{99EF6625-3E5F-7343-B23B-F8F34365059C}" destId="{87AF206C-8669-1742-8ED7-4EF924A87CDB}" srcOrd="0" destOrd="0" presId="urn:microsoft.com/office/officeart/2005/8/layout/vList2"/>
    <dgm:cxn modelId="{A10F150A-009D-554C-989A-E31396B59993}" srcId="{90E3494C-8769-3343-B65F-BC742F2BF2EF}" destId="{DF0713A8-C905-2044-94D9-36EA59E4F3F5}" srcOrd="1" destOrd="0" parTransId="{C3C7BC12-722E-B141-BC50-19B0D69B7088}" sibTransId="{C9CB36A3-90E6-2841-A21F-9347137A69BF}"/>
    <dgm:cxn modelId="{66BB9791-B6D3-4412-B87D-BE8765342F5D}" type="presOf" srcId="{F00C9C3B-8963-124A-8646-5C94E0992E44}" destId="{10DF5272-C8AF-494C-AFBF-DAE6A87D119C}" srcOrd="0" destOrd="2" presId="urn:microsoft.com/office/officeart/2005/8/layout/vList2"/>
    <dgm:cxn modelId="{EF4749AE-4B2F-604D-BF26-89B1FEE08658}" srcId="{99EF6625-3E5F-7343-B23B-F8F34365059C}" destId="{50CB8F98-4C70-CB4B-BE35-74FF42D16BCF}" srcOrd="0" destOrd="0" parTransId="{4CE47131-1C52-8F48-8FFA-11FEA7781ACC}" sibTransId="{48DBE630-E168-354F-BF99-FCF4BD721CD7}"/>
    <dgm:cxn modelId="{93E3BC22-8CBA-0844-8E10-A194F28A7BA5}" srcId="{5E60B472-A3F2-8345-B861-D4D1488F1549}" destId="{99EF6625-3E5F-7343-B23B-F8F34365059C}" srcOrd="0" destOrd="0" parTransId="{51F0FA1C-21B6-B14B-A420-B6B85EC54A0C}" sibTransId="{92B77ADE-78C7-1C48-B4D0-3A3551861F0D}"/>
    <dgm:cxn modelId="{221F54B3-0FAE-4DE6-BCDD-8D673C13FD2F}" type="presOf" srcId="{5E60B472-A3F2-8345-B861-D4D1488F1549}" destId="{D78EEFEC-8044-8A4F-88BB-1055A7A709E4}" srcOrd="0" destOrd="0" presId="urn:microsoft.com/office/officeart/2005/8/layout/vList2"/>
    <dgm:cxn modelId="{1BFE3FB7-9B47-4BDC-BFD1-C3553576C56A}" type="presOf" srcId="{F22409EE-0659-F445-AB12-502D069FB61F}" destId="{10DF5272-C8AF-494C-AFBF-DAE6A87D119C}" srcOrd="0" destOrd="0" presId="urn:microsoft.com/office/officeart/2005/8/layout/vList2"/>
    <dgm:cxn modelId="{5A1EB1B1-3978-45E3-8CA9-955D70494AE7}" type="presOf" srcId="{90E3494C-8769-3343-B65F-BC742F2BF2EF}" destId="{EAE3C1C7-3B3D-3444-B528-767828CC7F31}" srcOrd="0" destOrd="0" presId="urn:microsoft.com/office/officeart/2005/8/layout/vList2"/>
    <dgm:cxn modelId="{963F6839-A248-4403-BD03-036EB49404B2}" type="presParOf" srcId="{D78EEFEC-8044-8A4F-88BB-1055A7A709E4}" destId="{87AF206C-8669-1742-8ED7-4EF924A87CDB}" srcOrd="0" destOrd="0" presId="urn:microsoft.com/office/officeart/2005/8/layout/vList2"/>
    <dgm:cxn modelId="{A09280CA-4E77-4FB8-8639-5560E0D00C4C}" type="presParOf" srcId="{D78EEFEC-8044-8A4F-88BB-1055A7A709E4}" destId="{B0DAE334-9421-CB49-A4FB-7087A20640C6}" srcOrd="1" destOrd="0" presId="urn:microsoft.com/office/officeart/2005/8/layout/vList2"/>
    <dgm:cxn modelId="{1653AC8C-9030-4493-88A3-377F1D970C06}" type="presParOf" srcId="{D78EEFEC-8044-8A4F-88BB-1055A7A709E4}" destId="{EAE3C1C7-3B3D-3444-B528-767828CC7F31}" srcOrd="2" destOrd="0" presId="urn:microsoft.com/office/officeart/2005/8/layout/vList2"/>
    <dgm:cxn modelId="{A30B9AF1-8E89-403A-9410-725E39FD1090}" type="presParOf" srcId="{D78EEFEC-8044-8A4F-88BB-1055A7A709E4}" destId="{10DF5272-C8AF-494C-AFBF-DAE6A87D119C}" srcOrd="3" destOrd="0" presId="urn:microsoft.com/office/officeart/2005/8/layout/vList2"/>
  </dgm:cxnLst>
  <dgm:bg/>
  <dgm:whole/>
  <dgm:extLst>
    <a:ext uri="http://schemas.microsoft.com/office/drawing/2008/diagram">
      <dsp:dataModelExt xmlns:dsp="http://schemas.microsoft.com/office/drawing/2008/diagram" relId="rId76"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5E60B472-A3F2-8345-B861-D4D1488F1549}" type="doc">
      <dgm:prSet loTypeId="urn:microsoft.com/office/officeart/2005/8/layout/vList2" loCatId="" qsTypeId="urn:microsoft.com/office/officeart/2005/8/quickstyle/simple3" qsCatId="simple" csTypeId="urn:microsoft.com/office/officeart/2005/8/colors/accent1_2" csCatId="accent1" phldr="1"/>
      <dgm:spPr/>
      <dgm:t>
        <a:bodyPr/>
        <a:lstStyle/>
        <a:p>
          <a:endParaRPr lang="en-US"/>
        </a:p>
      </dgm:t>
    </dgm:pt>
    <dgm:pt modelId="{99EF6625-3E5F-7343-B23B-F8F34365059C}">
      <dgm:prSet phldrT="[Text]"/>
      <dgm:spPr>
        <a:xfrm>
          <a:off x="0" y="7530"/>
          <a:ext cx="3556000" cy="335790"/>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TOPIC A</a:t>
          </a:r>
        </a:p>
      </dgm:t>
    </dgm:pt>
    <dgm:pt modelId="{51F0FA1C-21B6-B14B-A420-B6B85EC54A0C}" type="parTrans" cxnId="{93E3BC22-8CBA-0844-8E10-A194F28A7BA5}">
      <dgm:prSet/>
      <dgm:spPr/>
      <dgm:t>
        <a:bodyPr/>
        <a:lstStyle/>
        <a:p>
          <a:endParaRPr lang="en-US"/>
        </a:p>
      </dgm:t>
    </dgm:pt>
    <dgm:pt modelId="{92B77ADE-78C7-1C48-B4D0-3A3551861F0D}" type="sibTrans" cxnId="{93E3BC22-8CBA-0844-8E10-A194F28A7BA5}">
      <dgm:prSet/>
      <dgm:spPr/>
      <dgm:t>
        <a:bodyPr/>
        <a:lstStyle/>
        <a:p>
          <a:endParaRPr lang="en-US"/>
        </a:p>
      </dgm:t>
    </dgm:pt>
    <dgm:pt modelId="{50CB8F98-4C70-CB4B-BE35-74FF42D16BCF}">
      <dgm:prSet phldrT="[Text]"/>
      <dgm:spPr>
        <a:xfrm>
          <a:off x="0" y="343320"/>
          <a:ext cx="3556000" cy="376740"/>
        </a:xfrm>
        <a:noFill/>
        <a:ln>
          <a:noFill/>
        </a:ln>
        <a:effectLst/>
      </dgm:spPr>
      <dgm:t>
        <a:bodyPr/>
        <a:lstStyle/>
        <a:p>
          <a:r>
            <a:rPr lang="en-US">
              <a:solidFill>
                <a:sysClr val="windowText" lastClr="000000">
                  <a:hueOff val="0"/>
                  <a:satOff val="0"/>
                  <a:lumOff val="0"/>
                  <a:alphaOff val="0"/>
                </a:sysClr>
              </a:solidFill>
              <a:latin typeface="Cambria"/>
              <a:ea typeface="+mn-ea"/>
              <a:cs typeface="+mn-cs"/>
            </a:rPr>
            <a:t>Perspective #1</a:t>
          </a:r>
        </a:p>
      </dgm:t>
    </dgm:pt>
    <dgm:pt modelId="{4CE47131-1C52-8F48-8FFA-11FEA7781ACC}" type="parTrans" cxnId="{EF4749AE-4B2F-604D-BF26-89B1FEE08658}">
      <dgm:prSet/>
      <dgm:spPr/>
      <dgm:t>
        <a:bodyPr/>
        <a:lstStyle/>
        <a:p>
          <a:endParaRPr lang="en-US"/>
        </a:p>
      </dgm:t>
    </dgm:pt>
    <dgm:pt modelId="{48DBE630-E168-354F-BF99-FCF4BD721CD7}" type="sibTrans" cxnId="{EF4749AE-4B2F-604D-BF26-89B1FEE08658}">
      <dgm:prSet/>
      <dgm:spPr/>
      <dgm:t>
        <a:bodyPr/>
        <a:lstStyle/>
        <a:p>
          <a:endParaRPr lang="en-US"/>
        </a:p>
      </dgm:t>
    </dgm:pt>
    <dgm:pt modelId="{90E3494C-8769-3343-B65F-BC742F2BF2EF}">
      <dgm:prSet phldrT="[Text]"/>
      <dgm:spPr>
        <a:xfrm>
          <a:off x="0" y="720060"/>
          <a:ext cx="3556000" cy="335790"/>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TOPIC B</a:t>
          </a:r>
        </a:p>
      </dgm:t>
    </dgm:pt>
    <dgm:pt modelId="{4106CECF-0133-5C41-AB31-4D0A9ABD84F6}" type="parTrans" cxnId="{5F34B53A-0426-D54D-A3EB-D31812B49CAB}">
      <dgm:prSet/>
      <dgm:spPr/>
      <dgm:t>
        <a:bodyPr/>
        <a:lstStyle/>
        <a:p>
          <a:endParaRPr lang="en-US"/>
        </a:p>
      </dgm:t>
    </dgm:pt>
    <dgm:pt modelId="{929E2613-1B8A-044E-9634-D8CE16683229}" type="sibTrans" cxnId="{5F34B53A-0426-D54D-A3EB-D31812B49CAB}">
      <dgm:prSet/>
      <dgm:spPr/>
      <dgm:t>
        <a:bodyPr/>
        <a:lstStyle/>
        <a:p>
          <a:endParaRPr lang="en-US"/>
        </a:p>
      </dgm:t>
    </dgm:pt>
    <dgm:pt modelId="{F22409EE-0659-F445-AB12-502D069FB61F}">
      <dgm:prSet phldrT="[Text]"/>
      <dgm:spPr>
        <a:xfrm>
          <a:off x="0" y="1055850"/>
          <a:ext cx="3556000" cy="376740"/>
        </a:xfrm>
        <a:noFill/>
        <a:ln>
          <a:noFill/>
        </a:ln>
        <a:effectLst/>
      </dgm:spPr>
      <dgm:t>
        <a:bodyPr/>
        <a:lstStyle/>
        <a:p>
          <a:r>
            <a:rPr lang="en-US">
              <a:solidFill>
                <a:sysClr val="windowText" lastClr="000000">
                  <a:hueOff val="0"/>
                  <a:satOff val="0"/>
                  <a:lumOff val="0"/>
                  <a:alphaOff val="0"/>
                </a:sysClr>
              </a:solidFill>
              <a:latin typeface="Cambria"/>
              <a:ea typeface="+mn-ea"/>
              <a:cs typeface="+mn-cs"/>
            </a:rPr>
            <a:t>Perspective #1</a:t>
          </a:r>
        </a:p>
      </dgm:t>
    </dgm:pt>
    <dgm:pt modelId="{614FBDAF-83AB-E448-B733-44900D72BA30}" type="parTrans" cxnId="{146173B7-E1DE-5744-AFEA-5D763AE98951}">
      <dgm:prSet/>
      <dgm:spPr/>
      <dgm:t>
        <a:bodyPr/>
        <a:lstStyle/>
        <a:p>
          <a:endParaRPr lang="en-US"/>
        </a:p>
      </dgm:t>
    </dgm:pt>
    <dgm:pt modelId="{D92DD707-2E08-CF4D-8802-7BFD80F4C77C}" type="sibTrans" cxnId="{146173B7-E1DE-5744-AFEA-5D763AE98951}">
      <dgm:prSet/>
      <dgm:spPr/>
      <dgm:t>
        <a:bodyPr/>
        <a:lstStyle/>
        <a:p>
          <a:endParaRPr lang="en-US"/>
        </a:p>
      </dgm:t>
    </dgm:pt>
    <dgm:pt modelId="{5FE6A314-0790-3843-B16B-193CE36C2601}">
      <dgm:prSet phldrT="[Text]"/>
      <dgm:spPr>
        <a:xfrm>
          <a:off x="0" y="343320"/>
          <a:ext cx="3556000" cy="376740"/>
        </a:xfrm>
        <a:noFill/>
        <a:ln>
          <a:noFill/>
        </a:ln>
        <a:effectLst/>
      </dgm:spPr>
      <dgm:t>
        <a:bodyPr/>
        <a:lstStyle/>
        <a:p>
          <a:r>
            <a:rPr lang="en-US">
              <a:solidFill>
                <a:sysClr val="windowText" lastClr="000000">
                  <a:hueOff val="0"/>
                  <a:satOff val="0"/>
                  <a:lumOff val="0"/>
                  <a:alphaOff val="0"/>
                </a:sysClr>
              </a:solidFill>
              <a:latin typeface="Cambria"/>
              <a:ea typeface="+mn-ea"/>
              <a:cs typeface="+mn-cs"/>
            </a:rPr>
            <a:t>Perspective #2</a:t>
          </a:r>
        </a:p>
      </dgm:t>
    </dgm:pt>
    <dgm:pt modelId="{0BFF6519-D34D-544B-9FDE-918432BE79CB}" type="parTrans" cxnId="{698A78ED-F267-334E-89C4-C3604B3882E9}">
      <dgm:prSet/>
      <dgm:spPr/>
      <dgm:t>
        <a:bodyPr/>
        <a:lstStyle/>
        <a:p>
          <a:endParaRPr lang="en-US"/>
        </a:p>
      </dgm:t>
    </dgm:pt>
    <dgm:pt modelId="{024D8AA3-452F-8244-805A-820F599CADC1}" type="sibTrans" cxnId="{698A78ED-F267-334E-89C4-C3604B3882E9}">
      <dgm:prSet/>
      <dgm:spPr/>
      <dgm:t>
        <a:bodyPr/>
        <a:lstStyle/>
        <a:p>
          <a:endParaRPr lang="en-US"/>
        </a:p>
      </dgm:t>
    </dgm:pt>
    <dgm:pt modelId="{F3F6F8E6-7F93-D842-A2F2-0D081ED59E87}">
      <dgm:prSet phldrT="[Text]"/>
      <dgm:spPr>
        <a:xfrm>
          <a:off x="0" y="1055850"/>
          <a:ext cx="3556000" cy="376740"/>
        </a:xfrm>
        <a:noFill/>
        <a:ln>
          <a:noFill/>
        </a:ln>
        <a:effectLst/>
      </dgm:spPr>
      <dgm:t>
        <a:bodyPr/>
        <a:lstStyle/>
        <a:p>
          <a:r>
            <a:rPr lang="en-US">
              <a:solidFill>
                <a:sysClr val="windowText" lastClr="000000">
                  <a:hueOff val="0"/>
                  <a:satOff val="0"/>
                  <a:lumOff val="0"/>
                  <a:alphaOff val="0"/>
                </a:sysClr>
              </a:solidFill>
              <a:latin typeface="Cambria"/>
              <a:ea typeface="+mn-ea"/>
              <a:cs typeface="+mn-cs"/>
            </a:rPr>
            <a:t>Perspective #2</a:t>
          </a:r>
        </a:p>
      </dgm:t>
    </dgm:pt>
    <dgm:pt modelId="{5C2C9328-464B-F640-88A7-F1E1EDF70E69}" type="parTrans" cxnId="{3FD176CC-FF59-6744-AB89-051F5E75CDC6}">
      <dgm:prSet/>
      <dgm:spPr/>
      <dgm:t>
        <a:bodyPr/>
        <a:lstStyle/>
        <a:p>
          <a:endParaRPr lang="en-US"/>
        </a:p>
      </dgm:t>
    </dgm:pt>
    <dgm:pt modelId="{78214BCD-B54D-A24D-BD1B-9A33F9D83BFC}" type="sibTrans" cxnId="{3FD176CC-FF59-6744-AB89-051F5E75CDC6}">
      <dgm:prSet/>
      <dgm:spPr/>
      <dgm:t>
        <a:bodyPr/>
        <a:lstStyle/>
        <a:p>
          <a:endParaRPr lang="en-US"/>
        </a:p>
      </dgm:t>
    </dgm:pt>
    <dgm:pt modelId="{A1B31E1B-F0D2-474B-B7D7-6A7D00178C85}">
      <dgm:prSet phldrT="[Text]"/>
      <dgm:spPr>
        <a:xfrm>
          <a:off x="0" y="1432590"/>
          <a:ext cx="3556000" cy="335790"/>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TOPIC C</a:t>
          </a:r>
        </a:p>
      </dgm:t>
    </dgm:pt>
    <dgm:pt modelId="{2673725F-6371-F54F-B04F-95C50B629D2D}" type="parTrans" cxnId="{449819C6-1021-794D-B8C6-DD928FDAB6CA}">
      <dgm:prSet/>
      <dgm:spPr/>
      <dgm:t>
        <a:bodyPr/>
        <a:lstStyle/>
        <a:p>
          <a:endParaRPr lang="en-US"/>
        </a:p>
      </dgm:t>
    </dgm:pt>
    <dgm:pt modelId="{60F37EDA-211F-F642-A95B-2F50BDBB41B0}" type="sibTrans" cxnId="{449819C6-1021-794D-B8C6-DD928FDAB6CA}">
      <dgm:prSet/>
      <dgm:spPr/>
      <dgm:t>
        <a:bodyPr/>
        <a:lstStyle/>
        <a:p>
          <a:endParaRPr lang="en-US"/>
        </a:p>
      </dgm:t>
    </dgm:pt>
    <dgm:pt modelId="{918F3DA3-91C6-BE40-ADA3-4FE9CEFD647D}">
      <dgm:prSet phldrT="[Text]"/>
      <dgm:spPr>
        <a:xfrm>
          <a:off x="0" y="1768380"/>
          <a:ext cx="3556000" cy="376740"/>
        </a:xfrm>
        <a:noFill/>
        <a:ln>
          <a:noFill/>
        </a:ln>
        <a:effectLst/>
      </dgm:spPr>
      <dgm:t>
        <a:bodyPr/>
        <a:lstStyle/>
        <a:p>
          <a:r>
            <a:rPr lang="en-US">
              <a:solidFill>
                <a:sysClr val="windowText" lastClr="000000">
                  <a:hueOff val="0"/>
                  <a:satOff val="0"/>
                  <a:lumOff val="0"/>
                  <a:alphaOff val="0"/>
                </a:sysClr>
              </a:solidFill>
              <a:latin typeface="Cambria"/>
              <a:ea typeface="+mn-ea"/>
              <a:cs typeface="+mn-cs"/>
            </a:rPr>
            <a:t>Perspective #1</a:t>
          </a:r>
        </a:p>
      </dgm:t>
    </dgm:pt>
    <dgm:pt modelId="{1BBA615E-A926-F44A-A023-FC789F40AE3D}" type="parTrans" cxnId="{819FDCB6-A1AF-F647-A0B9-93C36E654757}">
      <dgm:prSet/>
      <dgm:spPr/>
      <dgm:t>
        <a:bodyPr/>
        <a:lstStyle/>
        <a:p>
          <a:endParaRPr lang="en-US"/>
        </a:p>
      </dgm:t>
    </dgm:pt>
    <dgm:pt modelId="{183E0720-DEF8-714D-B1D4-83DF27EEAFEE}" type="sibTrans" cxnId="{819FDCB6-A1AF-F647-A0B9-93C36E654757}">
      <dgm:prSet/>
      <dgm:spPr/>
      <dgm:t>
        <a:bodyPr/>
        <a:lstStyle/>
        <a:p>
          <a:endParaRPr lang="en-US"/>
        </a:p>
      </dgm:t>
    </dgm:pt>
    <dgm:pt modelId="{0A281400-79DE-7D4A-A0ED-CBF81C63FEC4}">
      <dgm:prSet phldrT="[Text]"/>
      <dgm:spPr>
        <a:xfrm>
          <a:off x="0" y="1768380"/>
          <a:ext cx="3556000" cy="376740"/>
        </a:xfrm>
        <a:noFill/>
        <a:ln>
          <a:noFill/>
        </a:ln>
        <a:effectLst/>
      </dgm:spPr>
      <dgm:t>
        <a:bodyPr/>
        <a:lstStyle/>
        <a:p>
          <a:r>
            <a:rPr lang="en-US">
              <a:solidFill>
                <a:sysClr val="windowText" lastClr="000000">
                  <a:hueOff val="0"/>
                  <a:satOff val="0"/>
                  <a:lumOff val="0"/>
                  <a:alphaOff val="0"/>
                </a:sysClr>
              </a:solidFill>
              <a:latin typeface="Cambria"/>
              <a:ea typeface="+mn-ea"/>
              <a:cs typeface="+mn-cs"/>
            </a:rPr>
            <a:t>Perspective #2</a:t>
          </a:r>
        </a:p>
      </dgm:t>
    </dgm:pt>
    <dgm:pt modelId="{DCA63E23-812F-5B48-BA9A-0AEB48A81346}" type="parTrans" cxnId="{AEADC1ED-B349-B94A-A1AC-F0A93C21A306}">
      <dgm:prSet/>
      <dgm:spPr/>
      <dgm:t>
        <a:bodyPr/>
        <a:lstStyle/>
        <a:p>
          <a:endParaRPr lang="en-US"/>
        </a:p>
      </dgm:t>
    </dgm:pt>
    <dgm:pt modelId="{E682F217-6DD2-2342-B74F-DAE2DFF94E6B}" type="sibTrans" cxnId="{AEADC1ED-B349-B94A-A1AC-F0A93C21A306}">
      <dgm:prSet/>
      <dgm:spPr/>
      <dgm:t>
        <a:bodyPr/>
        <a:lstStyle/>
        <a:p>
          <a:endParaRPr lang="en-US"/>
        </a:p>
      </dgm:t>
    </dgm:pt>
    <dgm:pt modelId="{D78EEFEC-8044-8A4F-88BB-1055A7A709E4}" type="pres">
      <dgm:prSet presAssocID="{5E60B472-A3F2-8345-B861-D4D1488F1549}" presName="linear" presStyleCnt="0">
        <dgm:presLayoutVars>
          <dgm:animLvl val="lvl"/>
          <dgm:resizeHandles val="exact"/>
        </dgm:presLayoutVars>
      </dgm:prSet>
      <dgm:spPr/>
      <dgm:t>
        <a:bodyPr/>
        <a:lstStyle/>
        <a:p>
          <a:endParaRPr lang="en-US"/>
        </a:p>
      </dgm:t>
    </dgm:pt>
    <dgm:pt modelId="{87AF206C-8669-1742-8ED7-4EF924A87CDB}" type="pres">
      <dgm:prSet presAssocID="{99EF6625-3E5F-7343-B23B-F8F34365059C}" presName="parentText" presStyleLbl="node1" presStyleIdx="0" presStyleCnt="3">
        <dgm:presLayoutVars>
          <dgm:chMax val="0"/>
          <dgm:bulletEnabled val="1"/>
        </dgm:presLayoutVars>
      </dgm:prSet>
      <dgm:spPr>
        <a:prstGeom prst="roundRect">
          <a:avLst/>
        </a:prstGeom>
      </dgm:spPr>
      <dgm:t>
        <a:bodyPr/>
        <a:lstStyle/>
        <a:p>
          <a:endParaRPr lang="en-US"/>
        </a:p>
      </dgm:t>
    </dgm:pt>
    <dgm:pt modelId="{B0DAE334-9421-CB49-A4FB-7087A20640C6}" type="pres">
      <dgm:prSet presAssocID="{99EF6625-3E5F-7343-B23B-F8F34365059C}" presName="childText" presStyleLbl="revTx" presStyleIdx="0" presStyleCnt="3">
        <dgm:presLayoutVars>
          <dgm:bulletEnabled val="1"/>
        </dgm:presLayoutVars>
      </dgm:prSet>
      <dgm:spPr>
        <a:prstGeom prst="rect">
          <a:avLst/>
        </a:prstGeom>
      </dgm:spPr>
      <dgm:t>
        <a:bodyPr/>
        <a:lstStyle/>
        <a:p>
          <a:endParaRPr lang="en-US"/>
        </a:p>
      </dgm:t>
    </dgm:pt>
    <dgm:pt modelId="{EAE3C1C7-3B3D-3444-B528-767828CC7F31}" type="pres">
      <dgm:prSet presAssocID="{90E3494C-8769-3343-B65F-BC742F2BF2EF}" presName="parentText" presStyleLbl="node1" presStyleIdx="1" presStyleCnt="3">
        <dgm:presLayoutVars>
          <dgm:chMax val="0"/>
          <dgm:bulletEnabled val="1"/>
        </dgm:presLayoutVars>
      </dgm:prSet>
      <dgm:spPr>
        <a:prstGeom prst="roundRect">
          <a:avLst/>
        </a:prstGeom>
      </dgm:spPr>
      <dgm:t>
        <a:bodyPr/>
        <a:lstStyle/>
        <a:p>
          <a:endParaRPr lang="en-US"/>
        </a:p>
      </dgm:t>
    </dgm:pt>
    <dgm:pt modelId="{10DF5272-C8AF-494C-AFBF-DAE6A87D119C}" type="pres">
      <dgm:prSet presAssocID="{90E3494C-8769-3343-B65F-BC742F2BF2EF}" presName="childText" presStyleLbl="revTx" presStyleIdx="1" presStyleCnt="3">
        <dgm:presLayoutVars>
          <dgm:bulletEnabled val="1"/>
        </dgm:presLayoutVars>
      </dgm:prSet>
      <dgm:spPr>
        <a:prstGeom prst="rect">
          <a:avLst/>
        </a:prstGeom>
      </dgm:spPr>
      <dgm:t>
        <a:bodyPr/>
        <a:lstStyle/>
        <a:p>
          <a:endParaRPr lang="en-US"/>
        </a:p>
      </dgm:t>
    </dgm:pt>
    <dgm:pt modelId="{3FBAD4D2-BF0B-3E4C-9355-A3A6AD19447B}" type="pres">
      <dgm:prSet presAssocID="{A1B31E1B-F0D2-474B-B7D7-6A7D00178C85}" presName="parentText" presStyleLbl="node1" presStyleIdx="2" presStyleCnt="3">
        <dgm:presLayoutVars>
          <dgm:chMax val="0"/>
          <dgm:bulletEnabled val="1"/>
        </dgm:presLayoutVars>
      </dgm:prSet>
      <dgm:spPr>
        <a:prstGeom prst="roundRect">
          <a:avLst/>
        </a:prstGeom>
      </dgm:spPr>
      <dgm:t>
        <a:bodyPr/>
        <a:lstStyle/>
        <a:p>
          <a:endParaRPr lang="en-US"/>
        </a:p>
      </dgm:t>
    </dgm:pt>
    <dgm:pt modelId="{4B1C8C74-8A52-1C46-8BE7-83BB305CEC45}" type="pres">
      <dgm:prSet presAssocID="{A1B31E1B-F0D2-474B-B7D7-6A7D00178C85}" presName="childText" presStyleLbl="revTx" presStyleIdx="2" presStyleCnt="3">
        <dgm:presLayoutVars>
          <dgm:bulletEnabled val="1"/>
        </dgm:presLayoutVars>
      </dgm:prSet>
      <dgm:spPr>
        <a:prstGeom prst="rect">
          <a:avLst/>
        </a:prstGeom>
      </dgm:spPr>
      <dgm:t>
        <a:bodyPr/>
        <a:lstStyle/>
        <a:p>
          <a:endParaRPr lang="en-US"/>
        </a:p>
      </dgm:t>
    </dgm:pt>
  </dgm:ptLst>
  <dgm:cxnLst>
    <dgm:cxn modelId="{3977F20D-9871-4448-B4C5-2456E616C3B5}" type="presOf" srcId="{918F3DA3-91C6-BE40-ADA3-4FE9CEFD647D}" destId="{4B1C8C74-8A52-1C46-8BE7-83BB305CEC45}" srcOrd="0" destOrd="0" presId="urn:microsoft.com/office/officeart/2005/8/layout/vList2"/>
    <dgm:cxn modelId="{EF4749AE-4B2F-604D-BF26-89B1FEE08658}" srcId="{99EF6625-3E5F-7343-B23B-F8F34365059C}" destId="{50CB8F98-4C70-CB4B-BE35-74FF42D16BCF}" srcOrd="0" destOrd="0" parTransId="{4CE47131-1C52-8F48-8FFA-11FEA7781ACC}" sibTransId="{48DBE630-E168-354F-BF99-FCF4BD721CD7}"/>
    <dgm:cxn modelId="{FFF7BF4C-C733-4B79-A3A3-9984B45EA780}" type="presOf" srcId="{5E60B472-A3F2-8345-B861-D4D1488F1549}" destId="{D78EEFEC-8044-8A4F-88BB-1055A7A709E4}" srcOrd="0" destOrd="0" presId="urn:microsoft.com/office/officeart/2005/8/layout/vList2"/>
    <dgm:cxn modelId="{146173B7-E1DE-5744-AFEA-5D763AE98951}" srcId="{90E3494C-8769-3343-B65F-BC742F2BF2EF}" destId="{F22409EE-0659-F445-AB12-502D069FB61F}" srcOrd="0" destOrd="0" parTransId="{614FBDAF-83AB-E448-B733-44900D72BA30}" sibTransId="{D92DD707-2E08-CF4D-8802-7BFD80F4C77C}"/>
    <dgm:cxn modelId="{FCA2F9D4-4694-4018-8F39-FEB954709BD4}" type="presOf" srcId="{0A281400-79DE-7D4A-A0ED-CBF81C63FEC4}" destId="{4B1C8C74-8A52-1C46-8BE7-83BB305CEC45}" srcOrd="0" destOrd="1" presId="urn:microsoft.com/office/officeart/2005/8/layout/vList2"/>
    <dgm:cxn modelId="{A22532E5-BC7F-4759-8D15-A12C5E7CA130}" type="presOf" srcId="{5FE6A314-0790-3843-B16B-193CE36C2601}" destId="{B0DAE334-9421-CB49-A4FB-7087A20640C6}" srcOrd="0" destOrd="1" presId="urn:microsoft.com/office/officeart/2005/8/layout/vList2"/>
    <dgm:cxn modelId="{5F34B53A-0426-D54D-A3EB-D31812B49CAB}" srcId="{5E60B472-A3F2-8345-B861-D4D1488F1549}" destId="{90E3494C-8769-3343-B65F-BC742F2BF2EF}" srcOrd="1" destOrd="0" parTransId="{4106CECF-0133-5C41-AB31-4D0A9ABD84F6}" sibTransId="{929E2613-1B8A-044E-9634-D8CE16683229}"/>
    <dgm:cxn modelId="{A3EEFC79-9E37-49FA-974C-99D2D93DB9DA}" type="presOf" srcId="{A1B31E1B-F0D2-474B-B7D7-6A7D00178C85}" destId="{3FBAD4D2-BF0B-3E4C-9355-A3A6AD19447B}" srcOrd="0" destOrd="0" presId="urn:microsoft.com/office/officeart/2005/8/layout/vList2"/>
    <dgm:cxn modelId="{0D9A08A8-356A-4871-B765-4E21349AAD19}" type="presOf" srcId="{F22409EE-0659-F445-AB12-502D069FB61F}" destId="{10DF5272-C8AF-494C-AFBF-DAE6A87D119C}" srcOrd="0" destOrd="0" presId="urn:microsoft.com/office/officeart/2005/8/layout/vList2"/>
    <dgm:cxn modelId="{9AE18B47-432E-44FA-90FF-4572D65DF0A3}" type="presOf" srcId="{50CB8F98-4C70-CB4B-BE35-74FF42D16BCF}" destId="{B0DAE334-9421-CB49-A4FB-7087A20640C6}" srcOrd="0" destOrd="0" presId="urn:microsoft.com/office/officeart/2005/8/layout/vList2"/>
    <dgm:cxn modelId="{9BF1BF1A-E85B-44EE-AEE7-DC5A24C09E36}" type="presOf" srcId="{90E3494C-8769-3343-B65F-BC742F2BF2EF}" destId="{EAE3C1C7-3B3D-3444-B528-767828CC7F31}" srcOrd="0" destOrd="0" presId="urn:microsoft.com/office/officeart/2005/8/layout/vList2"/>
    <dgm:cxn modelId="{449819C6-1021-794D-B8C6-DD928FDAB6CA}" srcId="{5E60B472-A3F2-8345-B861-D4D1488F1549}" destId="{A1B31E1B-F0D2-474B-B7D7-6A7D00178C85}" srcOrd="2" destOrd="0" parTransId="{2673725F-6371-F54F-B04F-95C50B629D2D}" sibTransId="{60F37EDA-211F-F642-A95B-2F50BDBB41B0}"/>
    <dgm:cxn modelId="{94E6047D-4650-436F-8332-A98E73B6A785}" type="presOf" srcId="{99EF6625-3E5F-7343-B23B-F8F34365059C}" destId="{87AF206C-8669-1742-8ED7-4EF924A87CDB}" srcOrd="0" destOrd="0" presId="urn:microsoft.com/office/officeart/2005/8/layout/vList2"/>
    <dgm:cxn modelId="{3FD176CC-FF59-6744-AB89-051F5E75CDC6}" srcId="{90E3494C-8769-3343-B65F-BC742F2BF2EF}" destId="{F3F6F8E6-7F93-D842-A2F2-0D081ED59E87}" srcOrd="1" destOrd="0" parTransId="{5C2C9328-464B-F640-88A7-F1E1EDF70E69}" sibTransId="{78214BCD-B54D-A24D-BD1B-9A33F9D83BFC}"/>
    <dgm:cxn modelId="{93E3BC22-8CBA-0844-8E10-A194F28A7BA5}" srcId="{5E60B472-A3F2-8345-B861-D4D1488F1549}" destId="{99EF6625-3E5F-7343-B23B-F8F34365059C}" srcOrd="0" destOrd="0" parTransId="{51F0FA1C-21B6-B14B-A420-B6B85EC54A0C}" sibTransId="{92B77ADE-78C7-1C48-B4D0-3A3551861F0D}"/>
    <dgm:cxn modelId="{819FDCB6-A1AF-F647-A0B9-93C36E654757}" srcId="{A1B31E1B-F0D2-474B-B7D7-6A7D00178C85}" destId="{918F3DA3-91C6-BE40-ADA3-4FE9CEFD647D}" srcOrd="0" destOrd="0" parTransId="{1BBA615E-A926-F44A-A023-FC789F40AE3D}" sibTransId="{183E0720-DEF8-714D-B1D4-83DF27EEAFEE}"/>
    <dgm:cxn modelId="{92349A89-C259-4FC3-B23A-4913011694FA}" type="presOf" srcId="{F3F6F8E6-7F93-D842-A2F2-0D081ED59E87}" destId="{10DF5272-C8AF-494C-AFBF-DAE6A87D119C}" srcOrd="0" destOrd="1" presId="urn:microsoft.com/office/officeart/2005/8/layout/vList2"/>
    <dgm:cxn modelId="{698A78ED-F267-334E-89C4-C3604B3882E9}" srcId="{99EF6625-3E5F-7343-B23B-F8F34365059C}" destId="{5FE6A314-0790-3843-B16B-193CE36C2601}" srcOrd="1" destOrd="0" parTransId="{0BFF6519-D34D-544B-9FDE-918432BE79CB}" sibTransId="{024D8AA3-452F-8244-805A-820F599CADC1}"/>
    <dgm:cxn modelId="{AEADC1ED-B349-B94A-A1AC-F0A93C21A306}" srcId="{A1B31E1B-F0D2-474B-B7D7-6A7D00178C85}" destId="{0A281400-79DE-7D4A-A0ED-CBF81C63FEC4}" srcOrd="1" destOrd="0" parTransId="{DCA63E23-812F-5B48-BA9A-0AEB48A81346}" sibTransId="{E682F217-6DD2-2342-B74F-DAE2DFF94E6B}"/>
    <dgm:cxn modelId="{D8B1620D-BCB0-4735-91A5-15D833BBB966}" type="presParOf" srcId="{D78EEFEC-8044-8A4F-88BB-1055A7A709E4}" destId="{87AF206C-8669-1742-8ED7-4EF924A87CDB}" srcOrd="0" destOrd="0" presId="urn:microsoft.com/office/officeart/2005/8/layout/vList2"/>
    <dgm:cxn modelId="{CF672555-3F24-4258-8D49-4D65BD19896E}" type="presParOf" srcId="{D78EEFEC-8044-8A4F-88BB-1055A7A709E4}" destId="{B0DAE334-9421-CB49-A4FB-7087A20640C6}" srcOrd="1" destOrd="0" presId="urn:microsoft.com/office/officeart/2005/8/layout/vList2"/>
    <dgm:cxn modelId="{DA6CF6CF-BC4F-4A35-9BF9-459C65E95761}" type="presParOf" srcId="{D78EEFEC-8044-8A4F-88BB-1055A7A709E4}" destId="{EAE3C1C7-3B3D-3444-B528-767828CC7F31}" srcOrd="2" destOrd="0" presId="urn:microsoft.com/office/officeart/2005/8/layout/vList2"/>
    <dgm:cxn modelId="{332E07A1-484C-43F7-9E9B-8F6759C03C06}" type="presParOf" srcId="{D78EEFEC-8044-8A4F-88BB-1055A7A709E4}" destId="{10DF5272-C8AF-494C-AFBF-DAE6A87D119C}" srcOrd="3" destOrd="0" presId="urn:microsoft.com/office/officeart/2005/8/layout/vList2"/>
    <dgm:cxn modelId="{59B41014-D8C9-47F2-9AD6-FE2741EE81E5}" type="presParOf" srcId="{D78EEFEC-8044-8A4F-88BB-1055A7A709E4}" destId="{3FBAD4D2-BF0B-3E4C-9355-A3A6AD19447B}" srcOrd="4" destOrd="0" presId="urn:microsoft.com/office/officeart/2005/8/layout/vList2"/>
    <dgm:cxn modelId="{4BDEAFB7-A929-4F8E-93B9-579DD475ADEE}" type="presParOf" srcId="{D78EEFEC-8044-8A4F-88BB-1055A7A709E4}" destId="{4B1C8C74-8A52-1C46-8BE7-83BB305CEC45}" srcOrd="5" destOrd="0" presId="urn:microsoft.com/office/officeart/2005/8/layout/vList2"/>
  </dgm:cxnLst>
  <dgm:bg/>
  <dgm:whole/>
  <dgm:extLst>
    <a:ext uri="http://schemas.microsoft.com/office/drawing/2008/diagram">
      <dsp:dataModelExt xmlns:dsp="http://schemas.microsoft.com/office/drawing/2008/diagram" relId="rId8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D2FF07C-577B-C74F-A438-140A53DF7AF2}" type="doc">
      <dgm:prSet loTypeId="urn:microsoft.com/office/officeart/2005/8/layout/hProcess7#2" loCatId="" qsTypeId="urn:microsoft.com/office/officeart/2005/8/quickstyle/simple3" qsCatId="simple" csTypeId="urn:microsoft.com/office/officeart/2005/8/colors/colorful4" csCatId="colorful" phldr="1"/>
      <dgm:spPr/>
      <dgm:t>
        <a:bodyPr/>
        <a:lstStyle/>
        <a:p>
          <a:endParaRPr lang="en-US"/>
        </a:p>
      </dgm:t>
    </dgm:pt>
    <dgm:pt modelId="{E5F8809B-122F-EF4E-963F-07A124C9F2B9}">
      <dgm:prSet phldrT="[Text]" custT="1"/>
      <dgm:spPr/>
      <dgm:t>
        <a:bodyPr/>
        <a:lstStyle/>
        <a:p>
          <a:r>
            <a:rPr lang="en-US" sz="2000" b="1" i="1" dirty="0" smtClean="0"/>
            <a:t>Year 1</a:t>
          </a:r>
          <a:endParaRPr lang="en-US" sz="2000" b="1" i="1" dirty="0"/>
        </a:p>
      </dgm:t>
    </dgm:pt>
    <dgm:pt modelId="{CCA63118-5233-5A4E-915A-6DF8EB33EAC5}" type="parTrans" cxnId="{796B1898-163B-424A-81AF-E609A817356E}">
      <dgm:prSet/>
      <dgm:spPr/>
      <dgm:t>
        <a:bodyPr/>
        <a:lstStyle/>
        <a:p>
          <a:endParaRPr lang="en-US"/>
        </a:p>
      </dgm:t>
    </dgm:pt>
    <dgm:pt modelId="{281CE2B0-B9F9-954F-BB96-E22E94F89569}" type="sibTrans" cxnId="{796B1898-163B-424A-81AF-E609A817356E}">
      <dgm:prSet/>
      <dgm:spPr/>
      <dgm:t>
        <a:bodyPr/>
        <a:lstStyle/>
        <a:p>
          <a:endParaRPr lang="en-US"/>
        </a:p>
      </dgm:t>
    </dgm:pt>
    <dgm:pt modelId="{193FC5F3-E991-3741-8D49-7FC9B1AB85B8}">
      <dgm:prSet phldrT="[Text]" custT="1"/>
      <dgm:spPr/>
      <dgm:t>
        <a:bodyPr/>
        <a:lstStyle/>
        <a:p>
          <a:r>
            <a:rPr lang="en-US" sz="2800" dirty="0"/>
            <a:t>Cause &amp; Effect</a:t>
          </a:r>
        </a:p>
        <a:p>
          <a:endParaRPr lang="en-US" sz="2000" dirty="0"/>
        </a:p>
        <a:p>
          <a:r>
            <a:rPr lang="en-US" sz="2800" dirty="0" smtClean="0"/>
            <a:t>Prescribed </a:t>
          </a:r>
          <a:r>
            <a:rPr lang="en-US" sz="2800" dirty="0"/>
            <a:t>Research</a:t>
          </a:r>
        </a:p>
      </dgm:t>
    </dgm:pt>
    <dgm:pt modelId="{CC015DCE-1959-ED4E-83A1-7C15E624D50B}" type="parTrans" cxnId="{9547B0E9-A860-AD4E-8F48-C71179836460}">
      <dgm:prSet/>
      <dgm:spPr/>
      <dgm:t>
        <a:bodyPr/>
        <a:lstStyle/>
        <a:p>
          <a:endParaRPr lang="en-US"/>
        </a:p>
      </dgm:t>
    </dgm:pt>
    <dgm:pt modelId="{7B541DA5-2100-504F-919F-8CB92A6D191B}" type="sibTrans" cxnId="{9547B0E9-A860-AD4E-8F48-C71179836460}">
      <dgm:prSet/>
      <dgm:spPr/>
      <dgm:t>
        <a:bodyPr/>
        <a:lstStyle/>
        <a:p>
          <a:endParaRPr lang="en-US"/>
        </a:p>
      </dgm:t>
    </dgm:pt>
    <dgm:pt modelId="{6B0C933B-83A7-8844-B811-BD5FE78C4EA0}">
      <dgm:prSet phldrT="[Text]" custT="1"/>
      <dgm:spPr/>
      <dgm:t>
        <a:bodyPr/>
        <a:lstStyle/>
        <a:p>
          <a:r>
            <a:rPr lang="en-US" sz="2000" b="1" i="1" dirty="0" smtClean="0"/>
            <a:t>Year</a:t>
          </a:r>
          <a:r>
            <a:rPr lang="en-US" sz="1800" b="1" i="1" dirty="0" smtClean="0"/>
            <a:t> 2</a:t>
          </a:r>
          <a:endParaRPr lang="en-US" sz="1800" b="1" i="1" dirty="0"/>
        </a:p>
      </dgm:t>
    </dgm:pt>
    <dgm:pt modelId="{46C4BEE3-993E-3049-BE74-77ACD5E3A433}" type="parTrans" cxnId="{9B23CB63-7543-F743-9B41-85A9C8C3EFC8}">
      <dgm:prSet/>
      <dgm:spPr/>
      <dgm:t>
        <a:bodyPr/>
        <a:lstStyle/>
        <a:p>
          <a:endParaRPr lang="en-US"/>
        </a:p>
      </dgm:t>
    </dgm:pt>
    <dgm:pt modelId="{B0986111-C22B-2949-A8F6-9A567946D633}" type="sibTrans" cxnId="{9B23CB63-7543-F743-9B41-85A9C8C3EFC8}">
      <dgm:prSet/>
      <dgm:spPr/>
      <dgm:t>
        <a:bodyPr/>
        <a:lstStyle/>
        <a:p>
          <a:endParaRPr lang="en-US"/>
        </a:p>
      </dgm:t>
    </dgm:pt>
    <dgm:pt modelId="{A05E1BE8-9F63-FD49-BDA1-27AC560326BF}">
      <dgm:prSet phldrT="[Text]" custT="1"/>
      <dgm:spPr/>
      <dgm:t>
        <a:bodyPr/>
        <a:lstStyle/>
        <a:p>
          <a:r>
            <a:rPr lang="en-US" sz="2400" dirty="0" smtClean="0"/>
            <a:t>Chronological</a:t>
          </a:r>
        </a:p>
        <a:p>
          <a:r>
            <a:rPr lang="en-US" sz="2000" dirty="0" smtClean="0"/>
            <a:t>(summary + description)</a:t>
          </a:r>
          <a:endParaRPr lang="en-US" sz="2000" dirty="0"/>
        </a:p>
        <a:p>
          <a:endParaRPr lang="en-US" sz="2000" dirty="0"/>
        </a:p>
        <a:p>
          <a:r>
            <a:rPr lang="en-US" sz="2800" dirty="0" smtClean="0"/>
            <a:t>Bounded </a:t>
          </a:r>
          <a:r>
            <a:rPr lang="en-US" sz="2800" dirty="0"/>
            <a:t>Research</a:t>
          </a:r>
        </a:p>
      </dgm:t>
    </dgm:pt>
    <dgm:pt modelId="{7286B37E-781F-F941-91FA-8602AAD5E08A}" type="parTrans" cxnId="{C30E711A-5CDD-D14A-82DC-9DB6A0A2015F}">
      <dgm:prSet/>
      <dgm:spPr/>
      <dgm:t>
        <a:bodyPr/>
        <a:lstStyle/>
        <a:p>
          <a:endParaRPr lang="en-US"/>
        </a:p>
      </dgm:t>
    </dgm:pt>
    <dgm:pt modelId="{A10D68B8-87E8-1148-B58E-E8863EDA3CCF}" type="sibTrans" cxnId="{C30E711A-5CDD-D14A-82DC-9DB6A0A2015F}">
      <dgm:prSet/>
      <dgm:spPr/>
      <dgm:t>
        <a:bodyPr/>
        <a:lstStyle/>
        <a:p>
          <a:endParaRPr lang="en-US"/>
        </a:p>
      </dgm:t>
    </dgm:pt>
    <dgm:pt modelId="{D9095235-A832-FB40-BD7D-5A8379A2D572}">
      <dgm:prSet phldrT="[Text]" custT="1"/>
      <dgm:spPr/>
      <dgm:t>
        <a:bodyPr/>
        <a:lstStyle/>
        <a:p>
          <a:r>
            <a:rPr lang="en-US" sz="2000" b="1" i="1" dirty="0" smtClean="0"/>
            <a:t>Year 3</a:t>
          </a:r>
          <a:endParaRPr lang="en-US" sz="2000" b="1" i="1" dirty="0"/>
        </a:p>
      </dgm:t>
    </dgm:pt>
    <dgm:pt modelId="{46F01F43-7C50-A349-89AA-46AA8477A5A0}" type="parTrans" cxnId="{FC07C379-524C-044C-8B7A-A5DA5F92DF21}">
      <dgm:prSet/>
      <dgm:spPr/>
      <dgm:t>
        <a:bodyPr/>
        <a:lstStyle/>
        <a:p>
          <a:endParaRPr lang="en-US"/>
        </a:p>
      </dgm:t>
    </dgm:pt>
    <dgm:pt modelId="{42A5FD47-3F54-714D-8ABD-F7E1F6688602}" type="sibTrans" cxnId="{FC07C379-524C-044C-8B7A-A5DA5F92DF21}">
      <dgm:prSet/>
      <dgm:spPr/>
      <dgm:t>
        <a:bodyPr/>
        <a:lstStyle/>
        <a:p>
          <a:endParaRPr lang="en-US"/>
        </a:p>
      </dgm:t>
    </dgm:pt>
    <dgm:pt modelId="{3025A13D-4037-E844-9D69-79DD2D628032}">
      <dgm:prSet phldrT="[Text]" custT="1"/>
      <dgm:spPr/>
      <dgm:t>
        <a:bodyPr/>
        <a:lstStyle/>
        <a:p>
          <a:r>
            <a:rPr lang="en-US" sz="2800" dirty="0"/>
            <a:t>Compare &amp; Contrast</a:t>
          </a:r>
        </a:p>
        <a:p>
          <a:endParaRPr lang="en-US" sz="1700" dirty="0"/>
        </a:p>
        <a:p>
          <a:endParaRPr lang="en-US" sz="1700" dirty="0"/>
        </a:p>
        <a:p>
          <a:r>
            <a:rPr lang="en-US" sz="2800" dirty="0" err="1" smtClean="0"/>
            <a:t>Scaffolded</a:t>
          </a:r>
          <a:r>
            <a:rPr lang="en-US" sz="2800" dirty="0" smtClean="0"/>
            <a:t> </a:t>
          </a:r>
          <a:r>
            <a:rPr lang="en-US" sz="2800" dirty="0"/>
            <a:t>Research</a:t>
          </a:r>
        </a:p>
      </dgm:t>
    </dgm:pt>
    <dgm:pt modelId="{E86E2449-9B14-B644-AA6D-D49737214434}" type="parTrans" cxnId="{E745B4F1-91E6-A849-9C55-0E023272FFF1}">
      <dgm:prSet/>
      <dgm:spPr/>
      <dgm:t>
        <a:bodyPr/>
        <a:lstStyle/>
        <a:p>
          <a:endParaRPr lang="en-US"/>
        </a:p>
      </dgm:t>
    </dgm:pt>
    <dgm:pt modelId="{62E6CBC8-D031-0E49-AC70-99543CE69309}" type="sibTrans" cxnId="{E745B4F1-91E6-A849-9C55-0E023272FFF1}">
      <dgm:prSet/>
      <dgm:spPr/>
      <dgm:t>
        <a:bodyPr/>
        <a:lstStyle/>
        <a:p>
          <a:endParaRPr lang="en-US"/>
        </a:p>
      </dgm:t>
    </dgm:pt>
    <dgm:pt modelId="{AB02FB2A-4F9C-AF46-A762-5688176A00E7}" type="pres">
      <dgm:prSet presAssocID="{8D2FF07C-577B-C74F-A438-140A53DF7AF2}" presName="Name0" presStyleCnt="0">
        <dgm:presLayoutVars>
          <dgm:dir/>
          <dgm:animLvl val="lvl"/>
          <dgm:resizeHandles val="exact"/>
        </dgm:presLayoutVars>
      </dgm:prSet>
      <dgm:spPr/>
      <dgm:t>
        <a:bodyPr/>
        <a:lstStyle/>
        <a:p>
          <a:endParaRPr lang="en-US"/>
        </a:p>
      </dgm:t>
    </dgm:pt>
    <dgm:pt modelId="{EF0F3231-4AB6-FF45-92C3-0D0969AEF4A9}" type="pres">
      <dgm:prSet presAssocID="{E5F8809B-122F-EF4E-963F-07A124C9F2B9}" presName="compositeNode" presStyleCnt="0">
        <dgm:presLayoutVars>
          <dgm:bulletEnabled val="1"/>
        </dgm:presLayoutVars>
      </dgm:prSet>
      <dgm:spPr/>
    </dgm:pt>
    <dgm:pt modelId="{9491D4B3-F5B3-9947-9092-D78304C925CF}" type="pres">
      <dgm:prSet presAssocID="{E5F8809B-122F-EF4E-963F-07A124C9F2B9}" presName="bgRect" presStyleLbl="node1" presStyleIdx="0" presStyleCnt="3"/>
      <dgm:spPr/>
      <dgm:t>
        <a:bodyPr/>
        <a:lstStyle/>
        <a:p>
          <a:endParaRPr lang="en-US"/>
        </a:p>
      </dgm:t>
    </dgm:pt>
    <dgm:pt modelId="{B161853C-2EDC-0049-BC39-6A3B84C0C0C7}" type="pres">
      <dgm:prSet presAssocID="{E5F8809B-122F-EF4E-963F-07A124C9F2B9}" presName="parentNode" presStyleLbl="node1" presStyleIdx="0" presStyleCnt="3">
        <dgm:presLayoutVars>
          <dgm:chMax val="0"/>
          <dgm:bulletEnabled val="1"/>
        </dgm:presLayoutVars>
      </dgm:prSet>
      <dgm:spPr/>
      <dgm:t>
        <a:bodyPr/>
        <a:lstStyle/>
        <a:p>
          <a:endParaRPr lang="en-US"/>
        </a:p>
      </dgm:t>
    </dgm:pt>
    <dgm:pt modelId="{F7A44AC5-97B8-144B-BEFC-54C1AD510C27}" type="pres">
      <dgm:prSet presAssocID="{E5F8809B-122F-EF4E-963F-07A124C9F2B9}" presName="childNode" presStyleLbl="node1" presStyleIdx="0" presStyleCnt="3">
        <dgm:presLayoutVars>
          <dgm:bulletEnabled val="1"/>
        </dgm:presLayoutVars>
      </dgm:prSet>
      <dgm:spPr/>
      <dgm:t>
        <a:bodyPr/>
        <a:lstStyle/>
        <a:p>
          <a:endParaRPr lang="en-US"/>
        </a:p>
      </dgm:t>
    </dgm:pt>
    <dgm:pt modelId="{B9630DD5-555D-7C42-BF7A-B3BC2C5B20E0}" type="pres">
      <dgm:prSet presAssocID="{281CE2B0-B9F9-954F-BB96-E22E94F89569}" presName="hSp" presStyleCnt="0"/>
      <dgm:spPr/>
    </dgm:pt>
    <dgm:pt modelId="{D894AEA0-146E-C74D-8407-7D57E3B0F104}" type="pres">
      <dgm:prSet presAssocID="{281CE2B0-B9F9-954F-BB96-E22E94F89569}" presName="vProcSp" presStyleCnt="0"/>
      <dgm:spPr/>
    </dgm:pt>
    <dgm:pt modelId="{98DC28D3-2844-1647-9392-58BD043F2A48}" type="pres">
      <dgm:prSet presAssocID="{281CE2B0-B9F9-954F-BB96-E22E94F89569}" presName="vSp1" presStyleCnt="0"/>
      <dgm:spPr/>
    </dgm:pt>
    <dgm:pt modelId="{6408B438-CA4E-8F49-8BCE-9183E16D0803}" type="pres">
      <dgm:prSet presAssocID="{281CE2B0-B9F9-954F-BB96-E22E94F89569}" presName="simulatedConn" presStyleLbl="solidFgAcc1" presStyleIdx="0" presStyleCnt="2"/>
      <dgm:spPr/>
    </dgm:pt>
    <dgm:pt modelId="{5C4C0A87-515F-1941-8FC3-E478582DAC7F}" type="pres">
      <dgm:prSet presAssocID="{281CE2B0-B9F9-954F-BB96-E22E94F89569}" presName="vSp2" presStyleCnt="0"/>
      <dgm:spPr/>
    </dgm:pt>
    <dgm:pt modelId="{CF0D319E-A721-1D4D-B053-03EAB47B8AC7}" type="pres">
      <dgm:prSet presAssocID="{281CE2B0-B9F9-954F-BB96-E22E94F89569}" presName="sibTrans" presStyleCnt="0"/>
      <dgm:spPr/>
    </dgm:pt>
    <dgm:pt modelId="{6EDD003D-2AB3-A740-9C04-7298C71F8396}" type="pres">
      <dgm:prSet presAssocID="{6B0C933B-83A7-8844-B811-BD5FE78C4EA0}" presName="compositeNode" presStyleCnt="0">
        <dgm:presLayoutVars>
          <dgm:bulletEnabled val="1"/>
        </dgm:presLayoutVars>
      </dgm:prSet>
      <dgm:spPr/>
    </dgm:pt>
    <dgm:pt modelId="{EC4AA94C-E182-CF4D-BE04-E511A66F4FA5}" type="pres">
      <dgm:prSet presAssocID="{6B0C933B-83A7-8844-B811-BD5FE78C4EA0}" presName="bgRect" presStyleLbl="node1" presStyleIdx="1" presStyleCnt="3"/>
      <dgm:spPr/>
      <dgm:t>
        <a:bodyPr/>
        <a:lstStyle/>
        <a:p>
          <a:endParaRPr lang="en-US"/>
        </a:p>
      </dgm:t>
    </dgm:pt>
    <dgm:pt modelId="{B03DF8FB-640F-8845-8D5C-714E016F46AE}" type="pres">
      <dgm:prSet presAssocID="{6B0C933B-83A7-8844-B811-BD5FE78C4EA0}" presName="parentNode" presStyleLbl="node1" presStyleIdx="1" presStyleCnt="3">
        <dgm:presLayoutVars>
          <dgm:chMax val="0"/>
          <dgm:bulletEnabled val="1"/>
        </dgm:presLayoutVars>
      </dgm:prSet>
      <dgm:spPr/>
      <dgm:t>
        <a:bodyPr/>
        <a:lstStyle/>
        <a:p>
          <a:endParaRPr lang="en-US"/>
        </a:p>
      </dgm:t>
    </dgm:pt>
    <dgm:pt modelId="{35A1B609-93CE-8B4F-956C-063BE3ACC903}" type="pres">
      <dgm:prSet presAssocID="{6B0C933B-83A7-8844-B811-BD5FE78C4EA0}" presName="childNode" presStyleLbl="node1" presStyleIdx="1" presStyleCnt="3">
        <dgm:presLayoutVars>
          <dgm:bulletEnabled val="1"/>
        </dgm:presLayoutVars>
      </dgm:prSet>
      <dgm:spPr/>
      <dgm:t>
        <a:bodyPr/>
        <a:lstStyle/>
        <a:p>
          <a:endParaRPr lang="en-US"/>
        </a:p>
      </dgm:t>
    </dgm:pt>
    <dgm:pt modelId="{751E9FDD-26BE-2D41-9D28-515AC155E1D1}" type="pres">
      <dgm:prSet presAssocID="{B0986111-C22B-2949-A8F6-9A567946D633}" presName="hSp" presStyleCnt="0"/>
      <dgm:spPr/>
    </dgm:pt>
    <dgm:pt modelId="{C2E51923-AB60-B34D-9458-9191A4FB2E34}" type="pres">
      <dgm:prSet presAssocID="{B0986111-C22B-2949-A8F6-9A567946D633}" presName="vProcSp" presStyleCnt="0"/>
      <dgm:spPr/>
    </dgm:pt>
    <dgm:pt modelId="{26110369-C588-EF49-88FB-91B637C195E7}" type="pres">
      <dgm:prSet presAssocID="{B0986111-C22B-2949-A8F6-9A567946D633}" presName="vSp1" presStyleCnt="0"/>
      <dgm:spPr/>
    </dgm:pt>
    <dgm:pt modelId="{BDCB6C9C-2FFE-C147-A53E-55E595E8BAE3}" type="pres">
      <dgm:prSet presAssocID="{B0986111-C22B-2949-A8F6-9A567946D633}" presName="simulatedConn" presStyleLbl="solidFgAcc1" presStyleIdx="1" presStyleCnt="2"/>
      <dgm:spPr/>
    </dgm:pt>
    <dgm:pt modelId="{87E59E0A-4D8D-B146-9EDB-E08F587F0815}" type="pres">
      <dgm:prSet presAssocID="{B0986111-C22B-2949-A8F6-9A567946D633}" presName="vSp2" presStyleCnt="0"/>
      <dgm:spPr/>
    </dgm:pt>
    <dgm:pt modelId="{0DE5F75F-26E9-7A49-A71E-1DF491A1FE28}" type="pres">
      <dgm:prSet presAssocID="{B0986111-C22B-2949-A8F6-9A567946D633}" presName="sibTrans" presStyleCnt="0"/>
      <dgm:spPr/>
    </dgm:pt>
    <dgm:pt modelId="{DDABAEE0-51BC-E340-9007-3D5016C173D0}" type="pres">
      <dgm:prSet presAssocID="{D9095235-A832-FB40-BD7D-5A8379A2D572}" presName="compositeNode" presStyleCnt="0">
        <dgm:presLayoutVars>
          <dgm:bulletEnabled val="1"/>
        </dgm:presLayoutVars>
      </dgm:prSet>
      <dgm:spPr/>
    </dgm:pt>
    <dgm:pt modelId="{A3A3606E-D75F-4247-8CC1-708338986DF6}" type="pres">
      <dgm:prSet presAssocID="{D9095235-A832-FB40-BD7D-5A8379A2D572}" presName="bgRect" presStyleLbl="node1" presStyleIdx="2" presStyleCnt="3"/>
      <dgm:spPr/>
      <dgm:t>
        <a:bodyPr/>
        <a:lstStyle/>
        <a:p>
          <a:endParaRPr lang="en-US"/>
        </a:p>
      </dgm:t>
    </dgm:pt>
    <dgm:pt modelId="{6B77BBCC-C826-2141-9EE4-2EA3B5C4DEB0}" type="pres">
      <dgm:prSet presAssocID="{D9095235-A832-FB40-BD7D-5A8379A2D572}" presName="parentNode" presStyleLbl="node1" presStyleIdx="2" presStyleCnt="3">
        <dgm:presLayoutVars>
          <dgm:chMax val="0"/>
          <dgm:bulletEnabled val="1"/>
        </dgm:presLayoutVars>
      </dgm:prSet>
      <dgm:spPr/>
      <dgm:t>
        <a:bodyPr/>
        <a:lstStyle/>
        <a:p>
          <a:endParaRPr lang="en-US"/>
        </a:p>
      </dgm:t>
    </dgm:pt>
    <dgm:pt modelId="{EA7C8365-E180-2A42-9EFB-A887295A9FD9}" type="pres">
      <dgm:prSet presAssocID="{D9095235-A832-FB40-BD7D-5A8379A2D572}" presName="childNode" presStyleLbl="node1" presStyleIdx="2" presStyleCnt="3">
        <dgm:presLayoutVars>
          <dgm:bulletEnabled val="1"/>
        </dgm:presLayoutVars>
      </dgm:prSet>
      <dgm:spPr/>
      <dgm:t>
        <a:bodyPr/>
        <a:lstStyle/>
        <a:p>
          <a:endParaRPr lang="en-US"/>
        </a:p>
      </dgm:t>
    </dgm:pt>
  </dgm:ptLst>
  <dgm:cxnLst>
    <dgm:cxn modelId="{09D64A8C-5456-4674-BAF5-D89212C62A3E}" type="presOf" srcId="{8D2FF07C-577B-C74F-A438-140A53DF7AF2}" destId="{AB02FB2A-4F9C-AF46-A762-5688176A00E7}" srcOrd="0" destOrd="0" presId="urn:microsoft.com/office/officeart/2005/8/layout/hProcess7#2"/>
    <dgm:cxn modelId="{DD43A5F3-A2D2-4A8E-B460-194CC9E0C472}" type="presOf" srcId="{6B0C933B-83A7-8844-B811-BD5FE78C4EA0}" destId="{EC4AA94C-E182-CF4D-BE04-E511A66F4FA5}" srcOrd="0" destOrd="0" presId="urn:microsoft.com/office/officeart/2005/8/layout/hProcess7#2"/>
    <dgm:cxn modelId="{9547B0E9-A860-AD4E-8F48-C71179836460}" srcId="{E5F8809B-122F-EF4E-963F-07A124C9F2B9}" destId="{193FC5F3-E991-3741-8D49-7FC9B1AB85B8}" srcOrd="0" destOrd="0" parTransId="{CC015DCE-1959-ED4E-83A1-7C15E624D50B}" sibTransId="{7B541DA5-2100-504F-919F-8CB92A6D191B}"/>
    <dgm:cxn modelId="{50DB2AC9-0225-4B2B-860F-BE691A71B12F}" type="presOf" srcId="{D9095235-A832-FB40-BD7D-5A8379A2D572}" destId="{6B77BBCC-C826-2141-9EE4-2EA3B5C4DEB0}" srcOrd="1" destOrd="0" presId="urn:microsoft.com/office/officeart/2005/8/layout/hProcess7#2"/>
    <dgm:cxn modelId="{9B23CB63-7543-F743-9B41-85A9C8C3EFC8}" srcId="{8D2FF07C-577B-C74F-A438-140A53DF7AF2}" destId="{6B0C933B-83A7-8844-B811-BD5FE78C4EA0}" srcOrd="1" destOrd="0" parTransId="{46C4BEE3-993E-3049-BE74-77ACD5E3A433}" sibTransId="{B0986111-C22B-2949-A8F6-9A567946D633}"/>
    <dgm:cxn modelId="{E83F4B05-29E4-4A31-B481-94FCE41DEE4E}" type="presOf" srcId="{E5F8809B-122F-EF4E-963F-07A124C9F2B9}" destId="{B161853C-2EDC-0049-BC39-6A3B84C0C0C7}" srcOrd="1" destOrd="0" presId="urn:microsoft.com/office/officeart/2005/8/layout/hProcess7#2"/>
    <dgm:cxn modelId="{C44CA5E9-A940-4AAB-8C89-BDAE7AD4D7D8}" type="presOf" srcId="{E5F8809B-122F-EF4E-963F-07A124C9F2B9}" destId="{9491D4B3-F5B3-9947-9092-D78304C925CF}" srcOrd="0" destOrd="0" presId="urn:microsoft.com/office/officeart/2005/8/layout/hProcess7#2"/>
    <dgm:cxn modelId="{C30E711A-5CDD-D14A-82DC-9DB6A0A2015F}" srcId="{6B0C933B-83A7-8844-B811-BD5FE78C4EA0}" destId="{A05E1BE8-9F63-FD49-BDA1-27AC560326BF}" srcOrd="0" destOrd="0" parTransId="{7286B37E-781F-F941-91FA-8602AAD5E08A}" sibTransId="{A10D68B8-87E8-1148-B58E-E8863EDA3CCF}"/>
    <dgm:cxn modelId="{FC07C379-524C-044C-8B7A-A5DA5F92DF21}" srcId="{8D2FF07C-577B-C74F-A438-140A53DF7AF2}" destId="{D9095235-A832-FB40-BD7D-5A8379A2D572}" srcOrd="2" destOrd="0" parTransId="{46F01F43-7C50-A349-89AA-46AA8477A5A0}" sibTransId="{42A5FD47-3F54-714D-8ABD-F7E1F6688602}"/>
    <dgm:cxn modelId="{F37646AD-8064-4328-97FB-26E2820A59C5}" type="presOf" srcId="{193FC5F3-E991-3741-8D49-7FC9B1AB85B8}" destId="{F7A44AC5-97B8-144B-BEFC-54C1AD510C27}" srcOrd="0" destOrd="0" presId="urn:microsoft.com/office/officeart/2005/8/layout/hProcess7#2"/>
    <dgm:cxn modelId="{7397162A-28FA-49BD-83FA-ED2241FC1B0D}" type="presOf" srcId="{A05E1BE8-9F63-FD49-BDA1-27AC560326BF}" destId="{35A1B609-93CE-8B4F-956C-063BE3ACC903}" srcOrd="0" destOrd="0" presId="urn:microsoft.com/office/officeart/2005/8/layout/hProcess7#2"/>
    <dgm:cxn modelId="{91A6B544-6BA3-4A69-95FA-419021BA1449}" type="presOf" srcId="{3025A13D-4037-E844-9D69-79DD2D628032}" destId="{EA7C8365-E180-2A42-9EFB-A887295A9FD9}" srcOrd="0" destOrd="0" presId="urn:microsoft.com/office/officeart/2005/8/layout/hProcess7#2"/>
    <dgm:cxn modelId="{1A15A101-5D21-4271-A4E3-6602BE028EC1}" type="presOf" srcId="{D9095235-A832-FB40-BD7D-5A8379A2D572}" destId="{A3A3606E-D75F-4247-8CC1-708338986DF6}" srcOrd="0" destOrd="0" presId="urn:microsoft.com/office/officeart/2005/8/layout/hProcess7#2"/>
    <dgm:cxn modelId="{E745B4F1-91E6-A849-9C55-0E023272FFF1}" srcId="{D9095235-A832-FB40-BD7D-5A8379A2D572}" destId="{3025A13D-4037-E844-9D69-79DD2D628032}" srcOrd="0" destOrd="0" parTransId="{E86E2449-9B14-B644-AA6D-D49737214434}" sibTransId="{62E6CBC8-D031-0E49-AC70-99543CE69309}"/>
    <dgm:cxn modelId="{7FE12962-8465-4EE0-BD91-1564125B4EDF}" type="presOf" srcId="{6B0C933B-83A7-8844-B811-BD5FE78C4EA0}" destId="{B03DF8FB-640F-8845-8D5C-714E016F46AE}" srcOrd="1" destOrd="0" presId="urn:microsoft.com/office/officeart/2005/8/layout/hProcess7#2"/>
    <dgm:cxn modelId="{796B1898-163B-424A-81AF-E609A817356E}" srcId="{8D2FF07C-577B-C74F-A438-140A53DF7AF2}" destId="{E5F8809B-122F-EF4E-963F-07A124C9F2B9}" srcOrd="0" destOrd="0" parTransId="{CCA63118-5233-5A4E-915A-6DF8EB33EAC5}" sibTransId="{281CE2B0-B9F9-954F-BB96-E22E94F89569}"/>
    <dgm:cxn modelId="{B4C19CCC-713D-4160-A20E-0CC7CFF4A056}" type="presParOf" srcId="{AB02FB2A-4F9C-AF46-A762-5688176A00E7}" destId="{EF0F3231-4AB6-FF45-92C3-0D0969AEF4A9}" srcOrd="0" destOrd="0" presId="urn:microsoft.com/office/officeart/2005/8/layout/hProcess7#2"/>
    <dgm:cxn modelId="{249B56F4-8638-45A5-95FC-6CDD97EC21CE}" type="presParOf" srcId="{EF0F3231-4AB6-FF45-92C3-0D0969AEF4A9}" destId="{9491D4B3-F5B3-9947-9092-D78304C925CF}" srcOrd="0" destOrd="0" presId="urn:microsoft.com/office/officeart/2005/8/layout/hProcess7#2"/>
    <dgm:cxn modelId="{6ACD3974-AD32-4034-AD52-15C66D1C25C5}" type="presParOf" srcId="{EF0F3231-4AB6-FF45-92C3-0D0969AEF4A9}" destId="{B161853C-2EDC-0049-BC39-6A3B84C0C0C7}" srcOrd="1" destOrd="0" presId="urn:microsoft.com/office/officeart/2005/8/layout/hProcess7#2"/>
    <dgm:cxn modelId="{89522110-C1F0-449D-9DD8-3D13ACBF2DEE}" type="presParOf" srcId="{EF0F3231-4AB6-FF45-92C3-0D0969AEF4A9}" destId="{F7A44AC5-97B8-144B-BEFC-54C1AD510C27}" srcOrd="2" destOrd="0" presId="urn:microsoft.com/office/officeart/2005/8/layout/hProcess7#2"/>
    <dgm:cxn modelId="{0A746B20-D7BF-4BF1-B43B-8945EBC1193C}" type="presParOf" srcId="{AB02FB2A-4F9C-AF46-A762-5688176A00E7}" destId="{B9630DD5-555D-7C42-BF7A-B3BC2C5B20E0}" srcOrd="1" destOrd="0" presId="urn:microsoft.com/office/officeart/2005/8/layout/hProcess7#2"/>
    <dgm:cxn modelId="{1D232993-37DB-494F-AC82-4D33C187DE89}" type="presParOf" srcId="{AB02FB2A-4F9C-AF46-A762-5688176A00E7}" destId="{D894AEA0-146E-C74D-8407-7D57E3B0F104}" srcOrd="2" destOrd="0" presId="urn:microsoft.com/office/officeart/2005/8/layout/hProcess7#2"/>
    <dgm:cxn modelId="{3CFCBDC9-DE1D-4AF0-B2FA-506351D2268A}" type="presParOf" srcId="{D894AEA0-146E-C74D-8407-7D57E3B0F104}" destId="{98DC28D3-2844-1647-9392-58BD043F2A48}" srcOrd="0" destOrd="0" presId="urn:microsoft.com/office/officeart/2005/8/layout/hProcess7#2"/>
    <dgm:cxn modelId="{90B56265-D11B-42B5-9200-CDC48E348189}" type="presParOf" srcId="{D894AEA0-146E-C74D-8407-7D57E3B0F104}" destId="{6408B438-CA4E-8F49-8BCE-9183E16D0803}" srcOrd="1" destOrd="0" presId="urn:microsoft.com/office/officeart/2005/8/layout/hProcess7#2"/>
    <dgm:cxn modelId="{5841B4DC-5C94-4F7D-8293-672B65908804}" type="presParOf" srcId="{D894AEA0-146E-C74D-8407-7D57E3B0F104}" destId="{5C4C0A87-515F-1941-8FC3-E478582DAC7F}" srcOrd="2" destOrd="0" presId="urn:microsoft.com/office/officeart/2005/8/layout/hProcess7#2"/>
    <dgm:cxn modelId="{CC67854E-786C-4834-829F-377B624D3CED}" type="presParOf" srcId="{AB02FB2A-4F9C-AF46-A762-5688176A00E7}" destId="{CF0D319E-A721-1D4D-B053-03EAB47B8AC7}" srcOrd="3" destOrd="0" presId="urn:microsoft.com/office/officeart/2005/8/layout/hProcess7#2"/>
    <dgm:cxn modelId="{CEBF914E-7B6D-49D2-B94B-2B0F9BEBEF22}" type="presParOf" srcId="{AB02FB2A-4F9C-AF46-A762-5688176A00E7}" destId="{6EDD003D-2AB3-A740-9C04-7298C71F8396}" srcOrd="4" destOrd="0" presId="urn:microsoft.com/office/officeart/2005/8/layout/hProcess7#2"/>
    <dgm:cxn modelId="{BA97521A-1D9F-4A3D-A5AA-5CA3725BD758}" type="presParOf" srcId="{6EDD003D-2AB3-A740-9C04-7298C71F8396}" destId="{EC4AA94C-E182-CF4D-BE04-E511A66F4FA5}" srcOrd="0" destOrd="0" presId="urn:microsoft.com/office/officeart/2005/8/layout/hProcess7#2"/>
    <dgm:cxn modelId="{C06A8183-2765-49EE-92AC-F67E23045894}" type="presParOf" srcId="{6EDD003D-2AB3-A740-9C04-7298C71F8396}" destId="{B03DF8FB-640F-8845-8D5C-714E016F46AE}" srcOrd="1" destOrd="0" presId="urn:microsoft.com/office/officeart/2005/8/layout/hProcess7#2"/>
    <dgm:cxn modelId="{9CFAF4CA-C798-49BA-8643-B7F8C7BF06D4}" type="presParOf" srcId="{6EDD003D-2AB3-A740-9C04-7298C71F8396}" destId="{35A1B609-93CE-8B4F-956C-063BE3ACC903}" srcOrd="2" destOrd="0" presId="urn:microsoft.com/office/officeart/2005/8/layout/hProcess7#2"/>
    <dgm:cxn modelId="{9E5F46F5-DA18-4B1A-B891-AB7442B0DEDE}" type="presParOf" srcId="{AB02FB2A-4F9C-AF46-A762-5688176A00E7}" destId="{751E9FDD-26BE-2D41-9D28-515AC155E1D1}" srcOrd="5" destOrd="0" presId="urn:microsoft.com/office/officeart/2005/8/layout/hProcess7#2"/>
    <dgm:cxn modelId="{8FC8BB9F-8BB0-446B-A8CA-8E58ECC2546A}" type="presParOf" srcId="{AB02FB2A-4F9C-AF46-A762-5688176A00E7}" destId="{C2E51923-AB60-B34D-9458-9191A4FB2E34}" srcOrd="6" destOrd="0" presId="urn:microsoft.com/office/officeart/2005/8/layout/hProcess7#2"/>
    <dgm:cxn modelId="{36095E1B-97AB-4256-B310-9311F451BC88}" type="presParOf" srcId="{C2E51923-AB60-B34D-9458-9191A4FB2E34}" destId="{26110369-C588-EF49-88FB-91B637C195E7}" srcOrd="0" destOrd="0" presId="urn:microsoft.com/office/officeart/2005/8/layout/hProcess7#2"/>
    <dgm:cxn modelId="{6E64FC72-7D51-416C-A9E4-0707A415F0C3}" type="presParOf" srcId="{C2E51923-AB60-B34D-9458-9191A4FB2E34}" destId="{BDCB6C9C-2FFE-C147-A53E-55E595E8BAE3}" srcOrd="1" destOrd="0" presId="urn:microsoft.com/office/officeart/2005/8/layout/hProcess7#2"/>
    <dgm:cxn modelId="{E3B63D00-9F58-474E-AA82-79AB465E944F}" type="presParOf" srcId="{C2E51923-AB60-B34D-9458-9191A4FB2E34}" destId="{87E59E0A-4D8D-B146-9EDB-E08F587F0815}" srcOrd="2" destOrd="0" presId="urn:microsoft.com/office/officeart/2005/8/layout/hProcess7#2"/>
    <dgm:cxn modelId="{B221C390-A7C6-4365-BF56-18EB966B82D8}" type="presParOf" srcId="{AB02FB2A-4F9C-AF46-A762-5688176A00E7}" destId="{0DE5F75F-26E9-7A49-A71E-1DF491A1FE28}" srcOrd="7" destOrd="0" presId="urn:microsoft.com/office/officeart/2005/8/layout/hProcess7#2"/>
    <dgm:cxn modelId="{CECBA704-490B-4E94-919D-B0C7FC75D8F8}" type="presParOf" srcId="{AB02FB2A-4F9C-AF46-A762-5688176A00E7}" destId="{DDABAEE0-51BC-E340-9007-3D5016C173D0}" srcOrd="8" destOrd="0" presId="urn:microsoft.com/office/officeart/2005/8/layout/hProcess7#2"/>
    <dgm:cxn modelId="{6BBF6DBF-9FBD-45DB-B500-665FB5CA3A3E}" type="presParOf" srcId="{DDABAEE0-51BC-E340-9007-3D5016C173D0}" destId="{A3A3606E-D75F-4247-8CC1-708338986DF6}" srcOrd="0" destOrd="0" presId="urn:microsoft.com/office/officeart/2005/8/layout/hProcess7#2"/>
    <dgm:cxn modelId="{87FD0FAF-8284-4468-A4C2-CF586694BD35}" type="presParOf" srcId="{DDABAEE0-51BC-E340-9007-3D5016C173D0}" destId="{6B77BBCC-C826-2141-9EE4-2EA3B5C4DEB0}" srcOrd="1" destOrd="0" presId="urn:microsoft.com/office/officeart/2005/8/layout/hProcess7#2"/>
    <dgm:cxn modelId="{192079D1-2A44-473A-BE42-09404769A105}" type="presParOf" srcId="{DDABAEE0-51BC-E340-9007-3D5016C173D0}" destId="{EA7C8365-E180-2A42-9EFB-A887295A9FD9}" srcOrd="2" destOrd="0" presId="urn:microsoft.com/office/officeart/2005/8/layout/hProcess7#2"/>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95ED118-A250-3C45-B144-D136E4B856DD}" type="doc">
      <dgm:prSet loTypeId="urn:microsoft.com/office/officeart/2005/8/layout/process1" loCatId="" qsTypeId="urn:microsoft.com/office/officeart/2005/8/quickstyle/simple3" qsCatId="simple" csTypeId="urn:microsoft.com/office/officeart/2005/8/colors/colorful4" csCatId="colorful" phldr="1"/>
      <dgm:spPr/>
    </dgm:pt>
    <dgm:pt modelId="{A145B029-B271-3F40-AEFD-9D00F686C26F}">
      <dgm:prSet phldrT="[Text]"/>
      <dgm:spPr/>
      <dgm:t>
        <a:bodyPr/>
        <a:lstStyle/>
        <a:p>
          <a:pPr algn="l"/>
          <a:r>
            <a:rPr lang="en-US" b="1" i="1"/>
            <a:t>Bounded Research</a:t>
          </a:r>
        </a:p>
      </dgm:t>
    </dgm:pt>
    <dgm:pt modelId="{0A64A9DC-3C71-FE49-9DBC-7B793C0D1E22}" type="parTrans" cxnId="{032589A0-C85E-0A43-BCDA-210C34EF1A94}">
      <dgm:prSet/>
      <dgm:spPr/>
      <dgm:t>
        <a:bodyPr/>
        <a:lstStyle/>
        <a:p>
          <a:endParaRPr lang="en-US"/>
        </a:p>
      </dgm:t>
    </dgm:pt>
    <dgm:pt modelId="{9FA6FAEA-25EB-FE47-83F5-3CF6DAE62292}" type="sibTrans" cxnId="{032589A0-C85E-0A43-BCDA-210C34EF1A94}">
      <dgm:prSet/>
      <dgm:spPr/>
      <dgm:t>
        <a:bodyPr/>
        <a:lstStyle/>
        <a:p>
          <a:endParaRPr lang="en-US"/>
        </a:p>
      </dgm:t>
    </dgm:pt>
    <dgm:pt modelId="{967FC17D-757F-A54B-9A25-DE3854DF7468}">
      <dgm:prSet phldrT="[Text]"/>
      <dgm:spPr/>
      <dgm:t>
        <a:bodyPr/>
        <a:lstStyle/>
        <a:p>
          <a:pPr algn="ctr"/>
          <a:r>
            <a:rPr lang="en-US" b="1" i="1"/>
            <a:t>Prescribed Research</a:t>
          </a:r>
          <a:endParaRPr lang="en-US"/>
        </a:p>
      </dgm:t>
    </dgm:pt>
    <dgm:pt modelId="{1CECFD93-C6FF-F14F-8E74-2951F45DAC9F}" type="sibTrans" cxnId="{08C83173-E181-9E42-AE4E-64E58210465D}">
      <dgm:prSet/>
      <dgm:spPr/>
      <dgm:t>
        <a:bodyPr/>
        <a:lstStyle/>
        <a:p>
          <a:endParaRPr lang="en-US"/>
        </a:p>
      </dgm:t>
    </dgm:pt>
    <dgm:pt modelId="{1BB3D1F7-481C-334E-A7BE-AD03A6840518}" type="parTrans" cxnId="{08C83173-E181-9E42-AE4E-64E58210465D}">
      <dgm:prSet/>
      <dgm:spPr/>
      <dgm:t>
        <a:bodyPr/>
        <a:lstStyle/>
        <a:p>
          <a:endParaRPr lang="en-US"/>
        </a:p>
      </dgm:t>
    </dgm:pt>
    <dgm:pt modelId="{35A1D610-2343-7749-95BD-A5C61015DA6A}">
      <dgm:prSet phldrT="[Text]"/>
      <dgm:spPr/>
      <dgm:t>
        <a:bodyPr/>
        <a:lstStyle/>
        <a:p>
          <a:pPr algn="l"/>
          <a:r>
            <a:rPr lang="en-US"/>
            <a:t>teacher provides highly structured directions</a:t>
          </a:r>
        </a:p>
      </dgm:t>
    </dgm:pt>
    <dgm:pt modelId="{2B20A7E1-E921-C64B-B1D5-BE9FE1022253}" type="parTrans" cxnId="{94B561D5-84BE-744B-AD9D-D7EC92275F4F}">
      <dgm:prSet/>
      <dgm:spPr/>
      <dgm:t>
        <a:bodyPr/>
        <a:lstStyle/>
        <a:p>
          <a:endParaRPr lang="en-US"/>
        </a:p>
      </dgm:t>
    </dgm:pt>
    <dgm:pt modelId="{B258ED66-987A-094F-A04B-D84AB57555D8}" type="sibTrans" cxnId="{94B561D5-84BE-744B-AD9D-D7EC92275F4F}">
      <dgm:prSet/>
      <dgm:spPr/>
      <dgm:t>
        <a:bodyPr/>
        <a:lstStyle/>
        <a:p>
          <a:endParaRPr lang="en-US"/>
        </a:p>
      </dgm:t>
    </dgm:pt>
    <dgm:pt modelId="{3A11E9F6-8401-8148-B801-D11391A2E3C4}">
      <dgm:prSet phldrT="[Text]"/>
      <dgm:spPr/>
      <dgm:t>
        <a:bodyPr/>
        <a:lstStyle/>
        <a:p>
          <a:pPr algn="l"/>
          <a:r>
            <a:rPr lang="en-US"/>
            <a:t>extensive modeling by the teacher</a:t>
          </a:r>
        </a:p>
      </dgm:t>
    </dgm:pt>
    <dgm:pt modelId="{8B1AA29E-272D-CF43-806D-4FF54AB3A6BC}" type="parTrans" cxnId="{4E1D6B33-5C1D-7442-A514-54DA76767C25}">
      <dgm:prSet/>
      <dgm:spPr/>
      <dgm:t>
        <a:bodyPr/>
        <a:lstStyle/>
        <a:p>
          <a:endParaRPr lang="en-US"/>
        </a:p>
      </dgm:t>
    </dgm:pt>
    <dgm:pt modelId="{2E931A38-729A-4E45-B7C4-D263A8246C76}" type="sibTrans" cxnId="{4E1D6B33-5C1D-7442-A514-54DA76767C25}">
      <dgm:prSet/>
      <dgm:spPr/>
      <dgm:t>
        <a:bodyPr/>
        <a:lstStyle/>
        <a:p>
          <a:endParaRPr lang="en-US"/>
        </a:p>
      </dgm:t>
    </dgm:pt>
    <dgm:pt modelId="{C1EF95DA-6EA1-3542-A377-0164FBA5BF90}">
      <dgm:prSet phldrT="[Text]"/>
      <dgm:spPr/>
      <dgm:t>
        <a:bodyPr/>
        <a:lstStyle/>
        <a:p>
          <a:pPr algn="l"/>
          <a:r>
            <a:rPr lang="en-US"/>
            <a:t>research question &amp; sources pre-determined &amp; pre-selected</a:t>
          </a:r>
        </a:p>
      </dgm:t>
    </dgm:pt>
    <dgm:pt modelId="{D28D865C-87B5-E942-8F36-79FADA7C72C5}" type="parTrans" cxnId="{8A137B38-B41E-D24C-861E-A270F08A0E32}">
      <dgm:prSet/>
      <dgm:spPr/>
      <dgm:t>
        <a:bodyPr/>
        <a:lstStyle/>
        <a:p>
          <a:endParaRPr lang="en-US"/>
        </a:p>
      </dgm:t>
    </dgm:pt>
    <dgm:pt modelId="{D4B37360-EC11-6D48-9552-ACBA1A61E975}" type="sibTrans" cxnId="{8A137B38-B41E-D24C-861E-A270F08A0E32}">
      <dgm:prSet/>
      <dgm:spPr/>
      <dgm:t>
        <a:bodyPr/>
        <a:lstStyle/>
        <a:p>
          <a:endParaRPr lang="en-US"/>
        </a:p>
      </dgm:t>
    </dgm:pt>
    <dgm:pt modelId="{38F15C16-1668-6544-945F-695F34DD7096}">
      <dgm:prSet phldrT="[Text]"/>
      <dgm:spPr/>
      <dgm:t>
        <a:bodyPr/>
        <a:lstStyle/>
        <a:p>
          <a:pPr algn="l"/>
          <a:r>
            <a:rPr lang="en-US" dirty="0"/>
            <a:t>students focus on selecting &amp; organizing information for a particular text structure</a:t>
          </a:r>
        </a:p>
      </dgm:t>
    </dgm:pt>
    <dgm:pt modelId="{9BD9005F-9A93-BD4B-A180-98535880B93F}" type="parTrans" cxnId="{F51888CE-C23E-3F4A-8860-C8AF0DCEB618}">
      <dgm:prSet/>
      <dgm:spPr/>
      <dgm:t>
        <a:bodyPr/>
        <a:lstStyle/>
        <a:p>
          <a:endParaRPr lang="en-US"/>
        </a:p>
      </dgm:t>
    </dgm:pt>
    <dgm:pt modelId="{7126744A-BAA4-E24B-AED7-EC11CCAC56CA}" type="sibTrans" cxnId="{F51888CE-C23E-3F4A-8860-C8AF0DCEB618}">
      <dgm:prSet/>
      <dgm:spPr/>
      <dgm:t>
        <a:bodyPr/>
        <a:lstStyle/>
        <a:p>
          <a:endParaRPr lang="en-US"/>
        </a:p>
      </dgm:t>
    </dgm:pt>
    <dgm:pt modelId="{563C639D-F150-A54B-B2FA-9F79D60A9FC1}">
      <dgm:prSet phldrT="[Text]"/>
      <dgm:spPr/>
      <dgm:t>
        <a:bodyPr/>
        <a:lstStyle/>
        <a:p>
          <a:pPr algn="l"/>
          <a:r>
            <a:rPr lang="en-US" b="0" i="0"/>
            <a:t>teacher sets boundaries &amp; provides directions to channel research</a:t>
          </a:r>
        </a:p>
      </dgm:t>
    </dgm:pt>
    <dgm:pt modelId="{688D46B1-365B-2747-A925-597A3C9B8E65}" type="parTrans" cxnId="{F89DC54E-0EFD-BB4B-8BF4-DACB9FE92BE5}">
      <dgm:prSet/>
      <dgm:spPr/>
      <dgm:t>
        <a:bodyPr/>
        <a:lstStyle/>
        <a:p>
          <a:endParaRPr lang="en-US"/>
        </a:p>
      </dgm:t>
    </dgm:pt>
    <dgm:pt modelId="{B9FCB019-E502-FB41-8E2C-32EAE83EC38D}" type="sibTrans" cxnId="{F89DC54E-0EFD-BB4B-8BF4-DACB9FE92BE5}">
      <dgm:prSet/>
      <dgm:spPr/>
      <dgm:t>
        <a:bodyPr/>
        <a:lstStyle/>
        <a:p>
          <a:endParaRPr lang="en-US"/>
        </a:p>
      </dgm:t>
    </dgm:pt>
    <dgm:pt modelId="{3BBE82DB-EC9C-6741-ABD3-9A9EA848C611}">
      <dgm:prSet phldrT="[Text]"/>
      <dgm:spPr/>
      <dgm:t>
        <a:bodyPr/>
        <a:lstStyle/>
        <a:p>
          <a:pPr algn="l"/>
          <a:r>
            <a:rPr lang="en-US" b="0" i="0"/>
            <a:t>modeling by teacher as needed</a:t>
          </a:r>
        </a:p>
      </dgm:t>
    </dgm:pt>
    <dgm:pt modelId="{EFE0F1FB-92E5-1A49-8D90-3016D6B5237A}" type="parTrans" cxnId="{BE977DC3-91B8-DF41-9981-5DDCDEDD8AD0}">
      <dgm:prSet/>
      <dgm:spPr/>
      <dgm:t>
        <a:bodyPr/>
        <a:lstStyle/>
        <a:p>
          <a:endParaRPr lang="en-US"/>
        </a:p>
      </dgm:t>
    </dgm:pt>
    <dgm:pt modelId="{98FE5FF4-07BA-E940-8785-57E11E888AE7}" type="sibTrans" cxnId="{BE977DC3-91B8-DF41-9981-5DDCDEDD8AD0}">
      <dgm:prSet/>
      <dgm:spPr/>
      <dgm:t>
        <a:bodyPr/>
        <a:lstStyle/>
        <a:p>
          <a:endParaRPr lang="en-US"/>
        </a:p>
      </dgm:t>
    </dgm:pt>
    <dgm:pt modelId="{410701D0-0C0B-B844-9857-7D57FBB33E41}">
      <dgm:prSet phldrT="[Text]"/>
      <dgm:spPr/>
      <dgm:t>
        <a:bodyPr/>
        <a:lstStyle/>
        <a:p>
          <a:pPr algn="ctr"/>
          <a:r>
            <a:rPr lang="en-US" b="1" i="1"/>
            <a:t>Scaffolded Research</a:t>
          </a:r>
        </a:p>
      </dgm:t>
    </dgm:pt>
    <dgm:pt modelId="{FFCC7111-0C4C-7149-8466-E87CAD6E682E}" type="parTrans" cxnId="{8CB088A8-35F8-FC41-8BFB-031A98C0842A}">
      <dgm:prSet/>
      <dgm:spPr/>
      <dgm:t>
        <a:bodyPr/>
        <a:lstStyle/>
        <a:p>
          <a:endParaRPr lang="en-US"/>
        </a:p>
      </dgm:t>
    </dgm:pt>
    <dgm:pt modelId="{68F22E71-320D-7E49-9D59-76C6C6279E1E}" type="sibTrans" cxnId="{8CB088A8-35F8-FC41-8BFB-031A98C0842A}">
      <dgm:prSet/>
      <dgm:spPr/>
      <dgm:t>
        <a:bodyPr/>
        <a:lstStyle/>
        <a:p>
          <a:endParaRPr lang="en-US"/>
        </a:p>
      </dgm:t>
    </dgm:pt>
    <dgm:pt modelId="{D976A068-D3CA-5946-AA21-3740239D33B5}">
      <dgm:prSet phldrT="[Text]"/>
      <dgm:spPr/>
      <dgm:t>
        <a:bodyPr/>
        <a:lstStyle/>
        <a:p>
          <a:pPr algn="l"/>
          <a:r>
            <a:rPr lang="en-US"/>
            <a:t>teacher shapes &amp; scaffolds independent research</a:t>
          </a:r>
          <a:endParaRPr lang="en-US" b="0" i="0"/>
        </a:p>
      </dgm:t>
    </dgm:pt>
    <dgm:pt modelId="{DA9C0F58-A57C-5446-9744-A315547492BA}" type="parTrans" cxnId="{36BEE7BD-C15A-8F4E-A078-4D3F01A6095F}">
      <dgm:prSet/>
      <dgm:spPr/>
      <dgm:t>
        <a:bodyPr/>
        <a:lstStyle/>
        <a:p>
          <a:endParaRPr lang="en-US"/>
        </a:p>
      </dgm:t>
    </dgm:pt>
    <dgm:pt modelId="{F3009A62-96BF-064A-A5F3-A1A74CCC2FFE}" type="sibTrans" cxnId="{36BEE7BD-C15A-8F4E-A078-4D3F01A6095F}">
      <dgm:prSet/>
      <dgm:spPr/>
      <dgm:t>
        <a:bodyPr/>
        <a:lstStyle/>
        <a:p>
          <a:endParaRPr lang="en-US"/>
        </a:p>
      </dgm:t>
    </dgm:pt>
    <dgm:pt modelId="{38387FE8-86E9-B94A-B8DE-474EB0EA6CE7}">
      <dgm:prSet/>
      <dgm:spPr/>
      <dgm:t>
        <a:bodyPr/>
        <a:lstStyle/>
        <a:p>
          <a:pPr algn="l"/>
          <a:r>
            <a:rPr lang="en-US"/>
            <a:t>modeling by teacher as needed</a:t>
          </a:r>
        </a:p>
      </dgm:t>
    </dgm:pt>
    <dgm:pt modelId="{5200A38C-29D4-C74E-A3BC-BC4B0746D2A8}" type="parTrans" cxnId="{EFC6A26B-21AF-B94D-BBB4-676835359BD1}">
      <dgm:prSet/>
      <dgm:spPr/>
      <dgm:t>
        <a:bodyPr/>
        <a:lstStyle/>
        <a:p>
          <a:endParaRPr lang="en-US"/>
        </a:p>
      </dgm:t>
    </dgm:pt>
    <dgm:pt modelId="{0FC346D7-DF3E-2840-8CEF-D0AF2E578967}" type="sibTrans" cxnId="{EFC6A26B-21AF-B94D-BBB4-676835359BD1}">
      <dgm:prSet/>
      <dgm:spPr/>
      <dgm:t>
        <a:bodyPr/>
        <a:lstStyle/>
        <a:p>
          <a:endParaRPr lang="en-US"/>
        </a:p>
      </dgm:t>
    </dgm:pt>
    <dgm:pt modelId="{E2DCFB64-A771-D047-9912-176969BA858E}">
      <dgm:prSet/>
      <dgm:spPr/>
      <dgm:t>
        <a:bodyPr/>
        <a:lstStyle/>
        <a:p>
          <a:pPr algn="l"/>
          <a:r>
            <a:rPr lang="en-US"/>
            <a:t>student develops research question &amp; selects sources</a:t>
          </a:r>
        </a:p>
      </dgm:t>
    </dgm:pt>
    <dgm:pt modelId="{5AD2FF7D-DDC9-DA42-8246-826722305AC7}" type="parTrans" cxnId="{5C539693-9590-AD48-98B6-5704AF4F608D}">
      <dgm:prSet/>
      <dgm:spPr/>
      <dgm:t>
        <a:bodyPr/>
        <a:lstStyle/>
        <a:p>
          <a:endParaRPr lang="en-US"/>
        </a:p>
      </dgm:t>
    </dgm:pt>
    <dgm:pt modelId="{00A004C2-FC08-474A-AB6F-D8CA480BF52A}" type="sibTrans" cxnId="{5C539693-9590-AD48-98B6-5704AF4F608D}">
      <dgm:prSet/>
      <dgm:spPr/>
      <dgm:t>
        <a:bodyPr/>
        <a:lstStyle/>
        <a:p>
          <a:endParaRPr lang="en-US"/>
        </a:p>
      </dgm:t>
    </dgm:pt>
    <dgm:pt modelId="{5BCA4C2F-8331-F846-A0BD-6879E770E4D7}">
      <dgm:prSet/>
      <dgm:spPr/>
      <dgm:t>
        <a:bodyPr/>
        <a:lstStyle/>
        <a:p>
          <a:pPr algn="l"/>
          <a:r>
            <a:rPr lang="en-US"/>
            <a:t>organizational pattern selected from multiple options</a:t>
          </a:r>
        </a:p>
      </dgm:t>
    </dgm:pt>
    <dgm:pt modelId="{2D70E659-3666-464C-B01D-CF60D5BC8D09}" type="parTrans" cxnId="{A7F08A48-D1EB-D041-843F-BDA9822F044A}">
      <dgm:prSet/>
      <dgm:spPr/>
      <dgm:t>
        <a:bodyPr/>
        <a:lstStyle/>
        <a:p>
          <a:endParaRPr lang="en-US"/>
        </a:p>
      </dgm:t>
    </dgm:pt>
    <dgm:pt modelId="{18D6EFD2-EAD7-BC48-A7C7-FF02045BCF15}" type="sibTrans" cxnId="{A7F08A48-D1EB-D041-843F-BDA9822F044A}">
      <dgm:prSet/>
      <dgm:spPr/>
      <dgm:t>
        <a:bodyPr/>
        <a:lstStyle/>
        <a:p>
          <a:endParaRPr lang="en-US"/>
        </a:p>
      </dgm:t>
    </dgm:pt>
    <dgm:pt modelId="{EAFA0504-E4D8-7341-B03C-634596113AC1}">
      <dgm:prSet phldrT="[Text]"/>
      <dgm:spPr/>
      <dgm:t>
        <a:bodyPr/>
        <a:lstStyle/>
        <a:p>
          <a:pPr algn="l"/>
          <a:r>
            <a:rPr lang="en-US" b="0" i="0" dirty="0"/>
            <a:t>student develops research question &amp; selects sources within prescribed boundaries</a:t>
          </a:r>
        </a:p>
      </dgm:t>
    </dgm:pt>
    <dgm:pt modelId="{46CBD925-718A-CD4E-8B65-97B206A6F2AE}" type="parTrans" cxnId="{DE3687CC-9988-DC43-B66C-D3387871F8C3}">
      <dgm:prSet/>
      <dgm:spPr/>
      <dgm:t>
        <a:bodyPr/>
        <a:lstStyle/>
        <a:p>
          <a:endParaRPr lang="en-US"/>
        </a:p>
      </dgm:t>
    </dgm:pt>
    <dgm:pt modelId="{677506D0-97C3-6A49-AE72-695A6E709EBB}" type="sibTrans" cxnId="{DE3687CC-9988-DC43-B66C-D3387871F8C3}">
      <dgm:prSet/>
      <dgm:spPr/>
      <dgm:t>
        <a:bodyPr/>
        <a:lstStyle/>
        <a:p>
          <a:endParaRPr lang="en-US"/>
        </a:p>
      </dgm:t>
    </dgm:pt>
    <dgm:pt modelId="{0E5E6370-BF72-8A4C-9B1E-9033EC17FDA3}">
      <dgm:prSet phldrT="[Text]"/>
      <dgm:spPr/>
      <dgm:t>
        <a:bodyPr/>
        <a:lstStyle/>
        <a:p>
          <a:pPr algn="l"/>
          <a:r>
            <a:rPr lang="en-US" b="0" i="0" dirty="0"/>
            <a:t>organizational </a:t>
          </a:r>
          <a:r>
            <a:rPr lang="en-US" b="0" i="0" dirty="0" smtClean="0"/>
            <a:t>pattern selected </a:t>
          </a:r>
          <a:r>
            <a:rPr lang="en-US" b="0" i="0" dirty="0"/>
            <a:t>from provided option(s)</a:t>
          </a:r>
        </a:p>
      </dgm:t>
    </dgm:pt>
    <dgm:pt modelId="{9B3ACC2E-EF60-DD46-A954-7B945D86C031}" type="parTrans" cxnId="{D03D030F-CF5D-1C4D-B4FB-78E64AA1C221}">
      <dgm:prSet/>
      <dgm:spPr/>
      <dgm:t>
        <a:bodyPr/>
        <a:lstStyle/>
        <a:p>
          <a:endParaRPr lang="en-US"/>
        </a:p>
      </dgm:t>
    </dgm:pt>
    <dgm:pt modelId="{1B9CE7D8-036A-7740-8644-439A029A0D32}" type="sibTrans" cxnId="{D03D030F-CF5D-1C4D-B4FB-78E64AA1C221}">
      <dgm:prSet/>
      <dgm:spPr/>
      <dgm:t>
        <a:bodyPr/>
        <a:lstStyle/>
        <a:p>
          <a:endParaRPr lang="en-US"/>
        </a:p>
      </dgm:t>
    </dgm:pt>
    <dgm:pt modelId="{3A28B1D2-9E24-004A-BE5B-63A30BAD655B}" type="pres">
      <dgm:prSet presAssocID="{E95ED118-A250-3C45-B144-D136E4B856DD}" presName="Name0" presStyleCnt="0">
        <dgm:presLayoutVars>
          <dgm:dir/>
          <dgm:resizeHandles val="exact"/>
        </dgm:presLayoutVars>
      </dgm:prSet>
      <dgm:spPr/>
    </dgm:pt>
    <dgm:pt modelId="{31E47972-869A-EB44-96B7-1ABAB3A68A00}" type="pres">
      <dgm:prSet presAssocID="{967FC17D-757F-A54B-9A25-DE3854DF7468}" presName="node" presStyleLbl="node1" presStyleIdx="0" presStyleCnt="3">
        <dgm:presLayoutVars>
          <dgm:bulletEnabled val="1"/>
        </dgm:presLayoutVars>
      </dgm:prSet>
      <dgm:spPr/>
      <dgm:t>
        <a:bodyPr/>
        <a:lstStyle/>
        <a:p>
          <a:endParaRPr lang="en-US"/>
        </a:p>
      </dgm:t>
    </dgm:pt>
    <dgm:pt modelId="{01E9DE02-FB35-494F-B7AD-14B1EA1C4EFC}" type="pres">
      <dgm:prSet presAssocID="{1CECFD93-C6FF-F14F-8E74-2951F45DAC9F}" presName="sibTrans" presStyleLbl="sibTrans2D1" presStyleIdx="0" presStyleCnt="2"/>
      <dgm:spPr/>
      <dgm:t>
        <a:bodyPr/>
        <a:lstStyle/>
        <a:p>
          <a:endParaRPr lang="en-US"/>
        </a:p>
      </dgm:t>
    </dgm:pt>
    <dgm:pt modelId="{F8FC3E41-E455-B148-82CF-411A2703D97A}" type="pres">
      <dgm:prSet presAssocID="{1CECFD93-C6FF-F14F-8E74-2951F45DAC9F}" presName="connectorText" presStyleLbl="sibTrans2D1" presStyleIdx="0" presStyleCnt="2"/>
      <dgm:spPr/>
      <dgm:t>
        <a:bodyPr/>
        <a:lstStyle/>
        <a:p>
          <a:endParaRPr lang="en-US"/>
        </a:p>
      </dgm:t>
    </dgm:pt>
    <dgm:pt modelId="{898F344E-03F0-4146-B335-E8A221983668}" type="pres">
      <dgm:prSet presAssocID="{A145B029-B271-3F40-AEFD-9D00F686C26F}" presName="node" presStyleLbl="node1" presStyleIdx="1" presStyleCnt="3">
        <dgm:presLayoutVars>
          <dgm:bulletEnabled val="1"/>
        </dgm:presLayoutVars>
      </dgm:prSet>
      <dgm:spPr/>
      <dgm:t>
        <a:bodyPr/>
        <a:lstStyle/>
        <a:p>
          <a:endParaRPr lang="en-US"/>
        </a:p>
      </dgm:t>
    </dgm:pt>
    <dgm:pt modelId="{BE3D4F86-B6F9-514D-BC4F-9F6F110FFDAB}" type="pres">
      <dgm:prSet presAssocID="{9FA6FAEA-25EB-FE47-83F5-3CF6DAE62292}" presName="sibTrans" presStyleLbl="sibTrans2D1" presStyleIdx="1" presStyleCnt="2"/>
      <dgm:spPr/>
      <dgm:t>
        <a:bodyPr/>
        <a:lstStyle/>
        <a:p>
          <a:endParaRPr lang="en-US"/>
        </a:p>
      </dgm:t>
    </dgm:pt>
    <dgm:pt modelId="{92423773-D8B4-444A-88D3-9E015A4943A6}" type="pres">
      <dgm:prSet presAssocID="{9FA6FAEA-25EB-FE47-83F5-3CF6DAE62292}" presName="connectorText" presStyleLbl="sibTrans2D1" presStyleIdx="1" presStyleCnt="2"/>
      <dgm:spPr/>
      <dgm:t>
        <a:bodyPr/>
        <a:lstStyle/>
        <a:p>
          <a:endParaRPr lang="en-US"/>
        </a:p>
      </dgm:t>
    </dgm:pt>
    <dgm:pt modelId="{39514E40-01C0-8D40-959A-4529DE8D8841}" type="pres">
      <dgm:prSet presAssocID="{410701D0-0C0B-B844-9857-7D57FBB33E41}" presName="node" presStyleLbl="node1" presStyleIdx="2" presStyleCnt="3">
        <dgm:presLayoutVars>
          <dgm:bulletEnabled val="1"/>
        </dgm:presLayoutVars>
      </dgm:prSet>
      <dgm:spPr/>
      <dgm:t>
        <a:bodyPr/>
        <a:lstStyle/>
        <a:p>
          <a:endParaRPr lang="en-US"/>
        </a:p>
      </dgm:t>
    </dgm:pt>
  </dgm:ptLst>
  <dgm:cxnLst>
    <dgm:cxn modelId="{1F5BD5C1-8FB8-4899-91BB-DD36424BBAC0}" type="presOf" srcId="{E2DCFB64-A771-D047-9912-176969BA858E}" destId="{39514E40-01C0-8D40-959A-4529DE8D8841}" srcOrd="0" destOrd="3" presId="urn:microsoft.com/office/officeart/2005/8/layout/process1"/>
    <dgm:cxn modelId="{89656C90-095B-43B4-9B5C-15C8B78A978F}" type="presOf" srcId="{38F15C16-1668-6544-945F-695F34DD7096}" destId="{31E47972-869A-EB44-96B7-1ABAB3A68A00}" srcOrd="0" destOrd="4" presId="urn:microsoft.com/office/officeart/2005/8/layout/process1"/>
    <dgm:cxn modelId="{4E1D6B33-5C1D-7442-A514-54DA76767C25}" srcId="{967FC17D-757F-A54B-9A25-DE3854DF7468}" destId="{3A11E9F6-8401-8148-B801-D11391A2E3C4}" srcOrd="1" destOrd="0" parTransId="{8B1AA29E-272D-CF43-806D-4FF54AB3A6BC}" sibTransId="{2E931A38-729A-4E45-B7C4-D263A8246C76}"/>
    <dgm:cxn modelId="{94B6112C-DA5D-4FFE-B315-E5762712B9B2}" type="presOf" srcId="{EAFA0504-E4D8-7341-B03C-634596113AC1}" destId="{898F344E-03F0-4146-B335-E8A221983668}" srcOrd="0" destOrd="3" presId="urn:microsoft.com/office/officeart/2005/8/layout/process1"/>
    <dgm:cxn modelId="{A7F08A48-D1EB-D041-843F-BDA9822F044A}" srcId="{410701D0-0C0B-B844-9857-7D57FBB33E41}" destId="{5BCA4C2F-8331-F846-A0BD-6879E770E4D7}" srcOrd="3" destOrd="0" parTransId="{2D70E659-3666-464C-B01D-CF60D5BC8D09}" sibTransId="{18D6EFD2-EAD7-BC48-A7C7-FF02045BCF15}"/>
    <dgm:cxn modelId="{B237C7CE-1A9D-4D37-A591-77F5FA7B1B8E}" type="presOf" srcId="{0E5E6370-BF72-8A4C-9B1E-9033EC17FDA3}" destId="{898F344E-03F0-4146-B335-E8A221983668}" srcOrd="0" destOrd="4" presId="urn:microsoft.com/office/officeart/2005/8/layout/process1"/>
    <dgm:cxn modelId="{8CB088A8-35F8-FC41-8BFB-031A98C0842A}" srcId="{E95ED118-A250-3C45-B144-D136E4B856DD}" destId="{410701D0-0C0B-B844-9857-7D57FBB33E41}" srcOrd="2" destOrd="0" parTransId="{FFCC7111-0C4C-7149-8466-E87CAD6E682E}" sibTransId="{68F22E71-320D-7E49-9D59-76C6C6279E1E}"/>
    <dgm:cxn modelId="{6D556007-9F3B-4E77-B8B1-A484A1DA59B7}" type="presOf" srcId="{1CECFD93-C6FF-F14F-8E74-2951F45DAC9F}" destId="{01E9DE02-FB35-494F-B7AD-14B1EA1C4EFC}" srcOrd="0" destOrd="0" presId="urn:microsoft.com/office/officeart/2005/8/layout/process1"/>
    <dgm:cxn modelId="{79C36887-454F-4909-82F7-EE6B63DDDEF3}" type="presOf" srcId="{35A1D610-2343-7749-95BD-A5C61015DA6A}" destId="{31E47972-869A-EB44-96B7-1ABAB3A68A00}" srcOrd="0" destOrd="1" presId="urn:microsoft.com/office/officeart/2005/8/layout/process1"/>
    <dgm:cxn modelId="{DE55F392-321E-4ACD-9A79-77DE0D6BA277}" type="presOf" srcId="{9FA6FAEA-25EB-FE47-83F5-3CF6DAE62292}" destId="{92423773-D8B4-444A-88D3-9E015A4943A6}" srcOrd="1" destOrd="0" presId="urn:microsoft.com/office/officeart/2005/8/layout/process1"/>
    <dgm:cxn modelId="{176FCA32-C839-4D25-B2AC-0220ED2F5142}" type="presOf" srcId="{1CECFD93-C6FF-F14F-8E74-2951F45DAC9F}" destId="{F8FC3E41-E455-B148-82CF-411A2703D97A}" srcOrd="1" destOrd="0" presId="urn:microsoft.com/office/officeart/2005/8/layout/process1"/>
    <dgm:cxn modelId="{A4AA8B10-CBAA-4CFA-A0C8-C43C1F42B8E9}" type="presOf" srcId="{9FA6FAEA-25EB-FE47-83F5-3CF6DAE62292}" destId="{BE3D4F86-B6F9-514D-BC4F-9F6F110FFDAB}" srcOrd="0" destOrd="0" presId="urn:microsoft.com/office/officeart/2005/8/layout/process1"/>
    <dgm:cxn modelId="{5D01A4E3-9872-4845-A8E5-EB8EE2AE9DD0}" type="presOf" srcId="{D976A068-D3CA-5946-AA21-3740239D33B5}" destId="{39514E40-01C0-8D40-959A-4529DE8D8841}" srcOrd="0" destOrd="1" presId="urn:microsoft.com/office/officeart/2005/8/layout/process1"/>
    <dgm:cxn modelId="{FEE4A548-BC5B-45C4-9343-64475A03AE31}" type="presOf" srcId="{563C639D-F150-A54B-B2FA-9F79D60A9FC1}" destId="{898F344E-03F0-4146-B335-E8A221983668}" srcOrd="0" destOrd="1" presId="urn:microsoft.com/office/officeart/2005/8/layout/process1"/>
    <dgm:cxn modelId="{DE3687CC-9988-DC43-B66C-D3387871F8C3}" srcId="{A145B029-B271-3F40-AEFD-9D00F686C26F}" destId="{EAFA0504-E4D8-7341-B03C-634596113AC1}" srcOrd="2" destOrd="0" parTransId="{46CBD925-718A-CD4E-8B65-97B206A6F2AE}" sibTransId="{677506D0-97C3-6A49-AE72-695A6E709EBB}"/>
    <dgm:cxn modelId="{032589A0-C85E-0A43-BCDA-210C34EF1A94}" srcId="{E95ED118-A250-3C45-B144-D136E4B856DD}" destId="{A145B029-B271-3F40-AEFD-9D00F686C26F}" srcOrd="1" destOrd="0" parTransId="{0A64A9DC-3C71-FE49-9DBC-7B793C0D1E22}" sibTransId="{9FA6FAEA-25EB-FE47-83F5-3CF6DAE62292}"/>
    <dgm:cxn modelId="{D9EA1582-D536-40C6-B80B-912FEF39C6C6}" type="presOf" srcId="{967FC17D-757F-A54B-9A25-DE3854DF7468}" destId="{31E47972-869A-EB44-96B7-1ABAB3A68A00}" srcOrd="0" destOrd="0" presId="urn:microsoft.com/office/officeart/2005/8/layout/process1"/>
    <dgm:cxn modelId="{F51888CE-C23E-3F4A-8860-C8AF0DCEB618}" srcId="{967FC17D-757F-A54B-9A25-DE3854DF7468}" destId="{38F15C16-1668-6544-945F-695F34DD7096}" srcOrd="3" destOrd="0" parTransId="{9BD9005F-9A93-BD4B-A180-98535880B93F}" sibTransId="{7126744A-BAA4-E24B-AED7-EC11CCAC56CA}"/>
    <dgm:cxn modelId="{AEE4318D-72D0-4027-BB07-5E69C56487F7}" type="presOf" srcId="{38387FE8-86E9-B94A-B8DE-474EB0EA6CE7}" destId="{39514E40-01C0-8D40-959A-4529DE8D8841}" srcOrd="0" destOrd="2" presId="urn:microsoft.com/office/officeart/2005/8/layout/process1"/>
    <dgm:cxn modelId="{36BEE7BD-C15A-8F4E-A078-4D3F01A6095F}" srcId="{410701D0-0C0B-B844-9857-7D57FBB33E41}" destId="{D976A068-D3CA-5946-AA21-3740239D33B5}" srcOrd="0" destOrd="0" parTransId="{DA9C0F58-A57C-5446-9744-A315547492BA}" sibTransId="{F3009A62-96BF-064A-A5F3-A1A74CCC2FFE}"/>
    <dgm:cxn modelId="{8CE780A3-CC86-485F-8854-F842D2734EC5}" type="presOf" srcId="{5BCA4C2F-8331-F846-A0BD-6879E770E4D7}" destId="{39514E40-01C0-8D40-959A-4529DE8D8841}" srcOrd="0" destOrd="4" presId="urn:microsoft.com/office/officeart/2005/8/layout/process1"/>
    <dgm:cxn modelId="{732B7B99-BD62-4FEC-A665-F87D16024DC2}" type="presOf" srcId="{C1EF95DA-6EA1-3542-A377-0164FBA5BF90}" destId="{31E47972-869A-EB44-96B7-1ABAB3A68A00}" srcOrd="0" destOrd="3" presId="urn:microsoft.com/office/officeart/2005/8/layout/process1"/>
    <dgm:cxn modelId="{8A137B38-B41E-D24C-861E-A270F08A0E32}" srcId="{967FC17D-757F-A54B-9A25-DE3854DF7468}" destId="{C1EF95DA-6EA1-3542-A377-0164FBA5BF90}" srcOrd="2" destOrd="0" parTransId="{D28D865C-87B5-E942-8F36-79FADA7C72C5}" sibTransId="{D4B37360-EC11-6D48-9552-ACBA1A61E975}"/>
    <dgm:cxn modelId="{EEB40C76-CE87-4118-B6A9-B28EBF2CC5D2}" type="presOf" srcId="{3BBE82DB-EC9C-6741-ABD3-9A9EA848C611}" destId="{898F344E-03F0-4146-B335-E8A221983668}" srcOrd="0" destOrd="2" presId="urn:microsoft.com/office/officeart/2005/8/layout/process1"/>
    <dgm:cxn modelId="{08C83173-E181-9E42-AE4E-64E58210465D}" srcId="{E95ED118-A250-3C45-B144-D136E4B856DD}" destId="{967FC17D-757F-A54B-9A25-DE3854DF7468}" srcOrd="0" destOrd="0" parTransId="{1BB3D1F7-481C-334E-A7BE-AD03A6840518}" sibTransId="{1CECFD93-C6FF-F14F-8E74-2951F45DAC9F}"/>
    <dgm:cxn modelId="{EFC6A26B-21AF-B94D-BBB4-676835359BD1}" srcId="{410701D0-0C0B-B844-9857-7D57FBB33E41}" destId="{38387FE8-86E9-B94A-B8DE-474EB0EA6CE7}" srcOrd="1" destOrd="0" parTransId="{5200A38C-29D4-C74E-A3BC-BC4B0746D2A8}" sibTransId="{0FC346D7-DF3E-2840-8CEF-D0AF2E578967}"/>
    <dgm:cxn modelId="{EC32448C-31C8-4F8D-8672-33C4A853063C}" type="presOf" srcId="{A145B029-B271-3F40-AEFD-9D00F686C26F}" destId="{898F344E-03F0-4146-B335-E8A221983668}" srcOrd="0" destOrd="0" presId="urn:microsoft.com/office/officeart/2005/8/layout/process1"/>
    <dgm:cxn modelId="{D03D030F-CF5D-1C4D-B4FB-78E64AA1C221}" srcId="{A145B029-B271-3F40-AEFD-9D00F686C26F}" destId="{0E5E6370-BF72-8A4C-9B1E-9033EC17FDA3}" srcOrd="3" destOrd="0" parTransId="{9B3ACC2E-EF60-DD46-A954-7B945D86C031}" sibTransId="{1B9CE7D8-036A-7740-8644-439A029A0D32}"/>
    <dgm:cxn modelId="{13BAE90E-0A01-4DD0-89CB-596C5FA9B6B6}" type="presOf" srcId="{E95ED118-A250-3C45-B144-D136E4B856DD}" destId="{3A28B1D2-9E24-004A-BE5B-63A30BAD655B}" srcOrd="0" destOrd="0" presId="urn:microsoft.com/office/officeart/2005/8/layout/process1"/>
    <dgm:cxn modelId="{F89DC54E-0EFD-BB4B-8BF4-DACB9FE92BE5}" srcId="{A145B029-B271-3F40-AEFD-9D00F686C26F}" destId="{563C639D-F150-A54B-B2FA-9F79D60A9FC1}" srcOrd="0" destOrd="0" parTransId="{688D46B1-365B-2747-A925-597A3C9B8E65}" sibTransId="{B9FCB019-E502-FB41-8E2C-32EAE83EC38D}"/>
    <dgm:cxn modelId="{BE977DC3-91B8-DF41-9981-5DDCDEDD8AD0}" srcId="{A145B029-B271-3F40-AEFD-9D00F686C26F}" destId="{3BBE82DB-EC9C-6741-ABD3-9A9EA848C611}" srcOrd="1" destOrd="0" parTransId="{EFE0F1FB-92E5-1A49-8D90-3016D6B5237A}" sibTransId="{98FE5FF4-07BA-E940-8785-57E11E888AE7}"/>
    <dgm:cxn modelId="{69987C56-980D-4255-A057-65599E967378}" type="presOf" srcId="{410701D0-0C0B-B844-9857-7D57FBB33E41}" destId="{39514E40-01C0-8D40-959A-4529DE8D8841}" srcOrd="0" destOrd="0" presId="urn:microsoft.com/office/officeart/2005/8/layout/process1"/>
    <dgm:cxn modelId="{94B561D5-84BE-744B-AD9D-D7EC92275F4F}" srcId="{967FC17D-757F-A54B-9A25-DE3854DF7468}" destId="{35A1D610-2343-7749-95BD-A5C61015DA6A}" srcOrd="0" destOrd="0" parTransId="{2B20A7E1-E921-C64B-B1D5-BE9FE1022253}" sibTransId="{B258ED66-987A-094F-A04B-D84AB57555D8}"/>
    <dgm:cxn modelId="{5C539693-9590-AD48-98B6-5704AF4F608D}" srcId="{410701D0-0C0B-B844-9857-7D57FBB33E41}" destId="{E2DCFB64-A771-D047-9912-176969BA858E}" srcOrd="2" destOrd="0" parTransId="{5AD2FF7D-DDC9-DA42-8246-826722305AC7}" sibTransId="{00A004C2-FC08-474A-AB6F-D8CA480BF52A}"/>
    <dgm:cxn modelId="{587E79D3-63FB-4DF1-A324-2D1C89C5EE16}" type="presOf" srcId="{3A11E9F6-8401-8148-B801-D11391A2E3C4}" destId="{31E47972-869A-EB44-96B7-1ABAB3A68A00}" srcOrd="0" destOrd="2" presId="urn:microsoft.com/office/officeart/2005/8/layout/process1"/>
    <dgm:cxn modelId="{BE832965-D3AB-4BCB-9C0C-941C83C2599A}" type="presParOf" srcId="{3A28B1D2-9E24-004A-BE5B-63A30BAD655B}" destId="{31E47972-869A-EB44-96B7-1ABAB3A68A00}" srcOrd="0" destOrd="0" presId="urn:microsoft.com/office/officeart/2005/8/layout/process1"/>
    <dgm:cxn modelId="{9A18D56A-A11C-4444-A806-AE51E571DADF}" type="presParOf" srcId="{3A28B1D2-9E24-004A-BE5B-63A30BAD655B}" destId="{01E9DE02-FB35-494F-B7AD-14B1EA1C4EFC}" srcOrd="1" destOrd="0" presId="urn:microsoft.com/office/officeart/2005/8/layout/process1"/>
    <dgm:cxn modelId="{99BFBE9A-90AE-4CB7-A33E-5D582841F9F0}" type="presParOf" srcId="{01E9DE02-FB35-494F-B7AD-14B1EA1C4EFC}" destId="{F8FC3E41-E455-B148-82CF-411A2703D97A}" srcOrd="0" destOrd="0" presId="urn:microsoft.com/office/officeart/2005/8/layout/process1"/>
    <dgm:cxn modelId="{B59785A1-FDDE-4604-B5A7-0D8543FA7036}" type="presParOf" srcId="{3A28B1D2-9E24-004A-BE5B-63A30BAD655B}" destId="{898F344E-03F0-4146-B335-E8A221983668}" srcOrd="2" destOrd="0" presId="urn:microsoft.com/office/officeart/2005/8/layout/process1"/>
    <dgm:cxn modelId="{0FEBA952-4C48-4C8C-BDDC-A5DF465EBF8B}" type="presParOf" srcId="{3A28B1D2-9E24-004A-BE5B-63A30BAD655B}" destId="{BE3D4F86-B6F9-514D-BC4F-9F6F110FFDAB}" srcOrd="3" destOrd="0" presId="urn:microsoft.com/office/officeart/2005/8/layout/process1"/>
    <dgm:cxn modelId="{8E72E06E-2616-4865-8CCD-21753D59BC14}" type="presParOf" srcId="{BE3D4F86-B6F9-514D-BC4F-9F6F110FFDAB}" destId="{92423773-D8B4-444A-88D3-9E015A4943A6}" srcOrd="0" destOrd="0" presId="urn:microsoft.com/office/officeart/2005/8/layout/process1"/>
    <dgm:cxn modelId="{257A5967-775B-4DD1-8B3E-8F0C0B0357EB}" type="presParOf" srcId="{3A28B1D2-9E24-004A-BE5B-63A30BAD655B}" destId="{39514E40-01C0-8D40-959A-4529DE8D8841}" srcOrd="4" destOrd="0" presId="urn:microsoft.com/office/officeart/2005/8/layout/process1"/>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1A2E8AFE-E9E9-3248-98EB-DC00A739246A}" type="doc">
      <dgm:prSet loTypeId="urn:microsoft.com/office/officeart/2008/layout/VerticalAccentList" loCatId="" qsTypeId="urn:microsoft.com/office/officeart/2005/8/quickstyle/simple4" qsCatId="simple" csTypeId="urn:microsoft.com/office/officeart/2005/8/colors/accent1_2" csCatId="accent1" phldr="1"/>
      <dgm:spPr/>
      <dgm:t>
        <a:bodyPr/>
        <a:lstStyle/>
        <a:p>
          <a:endParaRPr lang="en-US"/>
        </a:p>
      </dgm:t>
    </dgm:pt>
    <dgm:pt modelId="{16973DF1-D729-3442-852D-E6FBE2E24029}">
      <dgm:prSet phldrT="[Text]"/>
      <dgm:spPr/>
      <dgm:t>
        <a:bodyPr/>
        <a:lstStyle/>
        <a:p>
          <a:r>
            <a:rPr lang="en-US"/>
            <a:t>6th - Cause &amp; Effect</a:t>
          </a:r>
        </a:p>
      </dgm:t>
    </dgm:pt>
    <dgm:pt modelId="{036F991A-0506-9C4F-903F-0B52D79AC5D4}" type="parTrans" cxnId="{1FB294A7-F434-FF49-8A36-3F5978E81F0C}">
      <dgm:prSet/>
      <dgm:spPr/>
      <dgm:t>
        <a:bodyPr/>
        <a:lstStyle/>
        <a:p>
          <a:endParaRPr lang="en-US"/>
        </a:p>
      </dgm:t>
    </dgm:pt>
    <dgm:pt modelId="{396D5086-7D20-D346-8832-BA5EB688A732}" type="sibTrans" cxnId="{1FB294A7-F434-FF49-8A36-3F5978E81F0C}">
      <dgm:prSet/>
      <dgm:spPr/>
      <dgm:t>
        <a:bodyPr/>
        <a:lstStyle/>
        <a:p>
          <a:endParaRPr lang="en-US"/>
        </a:p>
      </dgm:t>
    </dgm:pt>
    <dgm:pt modelId="{B4996089-93A7-9C48-8D92-FEB273CB7D3D}">
      <dgm:prSet phldrT="[Text]"/>
      <dgm:spPr/>
      <dgm:t>
        <a:bodyPr/>
        <a:lstStyle/>
        <a:p>
          <a:r>
            <a:rPr lang="en-US"/>
            <a:t>What were the causes and effects of the Titanic sinking?</a:t>
          </a:r>
        </a:p>
      </dgm:t>
    </dgm:pt>
    <dgm:pt modelId="{23AE7C66-D164-3C4B-9586-65B2002B2B6F}" type="parTrans" cxnId="{4B7C3A60-76E8-EF48-9F4F-621FE62B9CDF}">
      <dgm:prSet/>
      <dgm:spPr/>
      <dgm:t>
        <a:bodyPr/>
        <a:lstStyle/>
        <a:p>
          <a:endParaRPr lang="en-US"/>
        </a:p>
      </dgm:t>
    </dgm:pt>
    <dgm:pt modelId="{C7A369C7-B855-3F4F-B735-9D7857B00449}" type="sibTrans" cxnId="{4B7C3A60-76E8-EF48-9F4F-621FE62B9CDF}">
      <dgm:prSet/>
      <dgm:spPr/>
      <dgm:t>
        <a:bodyPr/>
        <a:lstStyle/>
        <a:p>
          <a:endParaRPr lang="en-US"/>
        </a:p>
      </dgm:t>
    </dgm:pt>
    <dgm:pt modelId="{9AA1AC92-5C65-E544-86D8-B24EDCC81C2D}">
      <dgm:prSet phldrT="[Text]"/>
      <dgm:spPr/>
      <dgm:t>
        <a:bodyPr/>
        <a:lstStyle/>
        <a:p>
          <a:r>
            <a:rPr lang="en-US"/>
            <a:t>7th - Chronological </a:t>
          </a:r>
        </a:p>
      </dgm:t>
    </dgm:pt>
    <dgm:pt modelId="{361EF191-D8C1-E047-A014-C6DB7D51283B}" type="parTrans" cxnId="{10E72BE7-6CF2-F84A-8F3C-6E8E0719D3D3}">
      <dgm:prSet/>
      <dgm:spPr/>
      <dgm:t>
        <a:bodyPr/>
        <a:lstStyle/>
        <a:p>
          <a:endParaRPr lang="en-US"/>
        </a:p>
      </dgm:t>
    </dgm:pt>
    <dgm:pt modelId="{C6B03876-0DD2-1F43-BFF1-C5E4E6B8F7BA}" type="sibTrans" cxnId="{10E72BE7-6CF2-F84A-8F3C-6E8E0719D3D3}">
      <dgm:prSet/>
      <dgm:spPr/>
      <dgm:t>
        <a:bodyPr/>
        <a:lstStyle/>
        <a:p>
          <a:endParaRPr lang="en-US"/>
        </a:p>
      </dgm:t>
    </dgm:pt>
    <dgm:pt modelId="{26C40109-E5C3-EA47-B2C5-53310001FC58}">
      <dgm:prSet phldrT="[Text]"/>
      <dgm:spPr/>
      <dgm:t>
        <a:bodyPr/>
        <a:lstStyle/>
        <a:p>
          <a:r>
            <a:rPr lang="en-US"/>
            <a:t>What were the key events leading up to and following the Titanic sinking?</a:t>
          </a:r>
        </a:p>
      </dgm:t>
    </dgm:pt>
    <dgm:pt modelId="{862B5EEB-077F-654A-989C-E82920067B9C}" type="parTrans" cxnId="{E9F635C4-0027-7641-961A-30161356188D}">
      <dgm:prSet/>
      <dgm:spPr/>
      <dgm:t>
        <a:bodyPr/>
        <a:lstStyle/>
        <a:p>
          <a:endParaRPr lang="en-US"/>
        </a:p>
      </dgm:t>
    </dgm:pt>
    <dgm:pt modelId="{92E6B11D-8D95-E94C-B648-D478F20C59CE}" type="sibTrans" cxnId="{E9F635C4-0027-7641-961A-30161356188D}">
      <dgm:prSet/>
      <dgm:spPr/>
      <dgm:t>
        <a:bodyPr/>
        <a:lstStyle/>
        <a:p>
          <a:endParaRPr lang="en-US"/>
        </a:p>
      </dgm:t>
    </dgm:pt>
    <dgm:pt modelId="{F6EB0249-7784-8A46-9D62-0ADDF1F10A59}">
      <dgm:prSet phldrT="[Text]"/>
      <dgm:spPr/>
      <dgm:t>
        <a:bodyPr/>
        <a:lstStyle/>
        <a:p>
          <a:r>
            <a:rPr lang="en-US"/>
            <a:t>8th - Compare/Contrast</a:t>
          </a:r>
        </a:p>
      </dgm:t>
    </dgm:pt>
    <dgm:pt modelId="{CECE27F0-B6DA-0044-87FE-23F1DBE01884}" type="parTrans" cxnId="{2D5054F4-DE67-B34D-8820-13F419ED0032}">
      <dgm:prSet/>
      <dgm:spPr/>
      <dgm:t>
        <a:bodyPr/>
        <a:lstStyle/>
        <a:p>
          <a:endParaRPr lang="en-US"/>
        </a:p>
      </dgm:t>
    </dgm:pt>
    <dgm:pt modelId="{CDF8E3AD-E852-1B4F-A183-CFEDBF0F3AC5}" type="sibTrans" cxnId="{2D5054F4-DE67-B34D-8820-13F419ED0032}">
      <dgm:prSet/>
      <dgm:spPr/>
      <dgm:t>
        <a:bodyPr/>
        <a:lstStyle/>
        <a:p>
          <a:endParaRPr lang="en-US"/>
        </a:p>
      </dgm:t>
    </dgm:pt>
    <dgm:pt modelId="{D0DDF625-066D-114F-BA36-589829708A14}">
      <dgm:prSet phldrT="[Text]"/>
      <dgm:spPr/>
      <dgm:t>
        <a:bodyPr/>
        <a:lstStyle/>
        <a:p>
          <a:r>
            <a:rPr lang="en-US"/>
            <a:t>What were the similarities and differences between 1st and 3rd class passengers' experience on the sinking Titanic? </a:t>
          </a:r>
        </a:p>
      </dgm:t>
    </dgm:pt>
    <dgm:pt modelId="{E6DF6252-B869-E64F-9E77-A6246E20D6A7}" type="parTrans" cxnId="{6EE28980-D48B-F447-9C23-8820DA435845}">
      <dgm:prSet/>
      <dgm:spPr/>
      <dgm:t>
        <a:bodyPr/>
        <a:lstStyle/>
        <a:p>
          <a:endParaRPr lang="en-US"/>
        </a:p>
      </dgm:t>
    </dgm:pt>
    <dgm:pt modelId="{007E68A5-D8F2-1D42-9F63-44A3444B8142}" type="sibTrans" cxnId="{6EE28980-D48B-F447-9C23-8820DA435845}">
      <dgm:prSet/>
      <dgm:spPr/>
      <dgm:t>
        <a:bodyPr/>
        <a:lstStyle/>
        <a:p>
          <a:endParaRPr lang="en-US"/>
        </a:p>
      </dgm:t>
    </dgm:pt>
    <dgm:pt modelId="{0EE0F9B6-5FE2-4C47-A8FD-56DD907AE798}" type="pres">
      <dgm:prSet presAssocID="{1A2E8AFE-E9E9-3248-98EB-DC00A739246A}" presName="Name0" presStyleCnt="0">
        <dgm:presLayoutVars>
          <dgm:chMax/>
          <dgm:chPref/>
          <dgm:dir/>
        </dgm:presLayoutVars>
      </dgm:prSet>
      <dgm:spPr/>
      <dgm:t>
        <a:bodyPr/>
        <a:lstStyle/>
        <a:p>
          <a:endParaRPr lang="en-US"/>
        </a:p>
      </dgm:t>
    </dgm:pt>
    <dgm:pt modelId="{74D3880C-98D9-3748-B5BA-B7BD71B2E117}" type="pres">
      <dgm:prSet presAssocID="{16973DF1-D729-3442-852D-E6FBE2E24029}" presName="parenttextcomposite" presStyleCnt="0"/>
      <dgm:spPr/>
    </dgm:pt>
    <dgm:pt modelId="{59F1CC43-1246-CD49-A5D7-C4BE9515BAE8}" type="pres">
      <dgm:prSet presAssocID="{16973DF1-D729-3442-852D-E6FBE2E24029}" presName="parenttext" presStyleLbl="revTx" presStyleIdx="0" presStyleCnt="3">
        <dgm:presLayoutVars>
          <dgm:chMax/>
          <dgm:chPref val="2"/>
          <dgm:bulletEnabled val="1"/>
        </dgm:presLayoutVars>
      </dgm:prSet>
      <dgm:spPr/>
      <dgm:t>
        <a:bodyPr/>
        <a:lstStyle/>
        <a:p>
          <a:endParaRPr lang="en-US"/>
        </a:p>
      </dgm:t>
    </dgm:pt>
    <dgm:pt modelId="{763C1AEF-B28D-304F-BC00-EAE36EA489DE}" type="pres">
      <dgm:prSet presAssocID="{16973DF1-D729-3442-852D-E6FBE2E24029}" presName="composite" presStyleCnt="0"/>
      <dgm:spPr/>
    </dgm:pt>
    <dgm:pt modelId="{0885C4A2-823A-9F43-9DC6-FC604AE2029C}" type="pres">
      <dgm:prSet presAssocID="{16973DF1-D729-3442-852D-E6FBE2E24029}" presName="chevron1" presStyleLbl="alignNode1" presStyleIdx="0" presStyleCnt="21"/>
      <dgm:spPr/>
    </dgm:pt>
    <dgm:pt modelId="{D6794515-D6BB-F244-9BAD-0ED8B32C8E66}" type="pres">
      <dgm:prSet presAssocID="{16973DF1-D729-3442-852D-E6FBE2E24029}" presName="chevron2" presStyleLbl="alignNode1" presStyleIdx="1" presStyleCnt="21"/>
      <dgm:spPr/>
    </dgm:pt>
    <dgm:pt modelId="{6AE5EE49-E65F-6C47-841D-0EC0A4862195}" type="pres">
      <dgm:prSet presAssocID="{16973DF1-D729-3442-852D-E6FBE2E24029}" presName="chevron3" presStyleLbl="alignNode1" presStyleIdx="2" presStyleCnt="21"/>
      <dgm:spPr/>
    </dgm:pt>
    <dgm:pt modelId="{00354BC9-2E08-8240-B0D2-59C2D44BAD6E}" type="pres">
      <dgm:prSet presAssocID="{16973DF1-D729-3442-852D-E6FBE2E24029}" presName="chevron4" presStyleLbl="alignNode1" presStyleIdx="3" presStyleCnt="21"/>
      <dgm:spPr/>
    </dgm:pt>
    <dgm:pt modelId="{5A81E3FF-19BA-454C-8B14-CB7575E7ACA2}" type="pres">
      <dgm:prSet presAssocID="{16973DF1-D729-3442-852D-E6FBE2E24029}" presName="chevron5" presStyleLbl="alignNode1" presStyleIdx="4" presStyleCnt="21"/>
      <dgm:spPr/>
    </dgm:pt>
    <dgm:pt modelId="{0C40CBE6-5EE4-844B-9F34-E169E9CECE23}" type="pres">
      <dgm:prSet presAssocID="{16973DF1-D729-3442-852D-E6FBE2E24029}" presName="chevron6" presStyleLbl="alignNode1" presStyleIdx="5" presStyleCnt="21"/>
      <dgm:spPr/>
    </dgm:pt>
    <dgm:pt modelId="{7A9ADDC4-063B-144F-BF01-AA216EF163FD}" type="pres">
      <dgm:prSet presAssocID="{16973DF1-D729-3442-852D-E6FBE2E24029}" presName="chevron7" presStyleLbl="alignNode1" presStyleIdx="6" presStyleCnt="21"/>
      <dgm:spPr/>
    </dgm:pt>
    <dgm:pt modelId="{64E1F304-D7FB-A74A-BC43-0DA940293F1C}" type="pres">
      <dgm:prSet presAssocID="{16973DF1-D729-3442-852D-E6FBE2E24029}" presName="childtext" presStyleLbl="solidFgAcc1" presStyleIdx="0" presStyleCnt="3">
        <dgm:presLayoutVars>
          <dgm:chMax/>
          <dgm:chPref val="0"/>
          <dgm:bulletEnabled val="1"/>
        </dgm:presLayoutVars>
      </dgm:prSet>
      <dgm:spPr/>
      <dgm:t>
        <a:bodyPr/>
        <a:lstStyle/>
        <a:p>
          <a:endParaRPr lang="en-US"/>
        </a:p>
      </dgm:t>
    </dgm:pt>
    <dgm:pt modelId="{81A6848A-F702-4E4C-80A0-AB4E99A2DB24}" type="pres">
      <dgm:prSet presAssocID="{396D5086-7D20-D346-8832-BA5EB688A732}" presName="sibTrans" presStyleCnt="0"/>
      <dgm:spPr/>
    </dgm:pt>
    <dgm:pt modelId="{77BC2C1A-F49D-964A-A62D-08CFEC099460}" type="pres">
      <dgm:prSet presAssocID="{9AA1AC92-5C65-E544-86D8-B24EDCC81C2D}" presName="parenttextcomposite" presStyleCnt="0"/>
      <dgm:spPr/>
    </dgm:pt>
    <dgm:pt modelId="{63639B19-EE4E-BE4B-A052-903A330D5325}" type="pres">
      <dgm:prSet presAssocID="{9AA1AC92-5C65-E544-86D8-B24EDCC81C2D}" presName="parenttext" presStyleLbl="revTx" presStyleIdx="1" presStyleCnt="3">
        <dgm:presLayoutVars>
          <dgm:chMax/>
          <dgm:chPref val="2"/>
          <dgm:bulletEnabled val="1"/>
        </dgm:presLayoutVars>
      </dgm:prSet>
      <dgm:spPr/>
      <dgm:t>
        <a:bodyPr/>
        <a:lstStyle/>
        <a:p>
          <a:endParaRPr lang="en-US"/>
        </a:p>
      </dgm:t>
    </dgm:pt>
    <dgm:pt modelId="{3AF0EBA5-D0FA-1A4C-8EAB-39365D2438E1}" type="pres">
      <dgm:prSet presAssocID="{9AA1AC92-5C65-E544-86D8-B24EDCC81C2D}" presName="composite" presStyleCnt="0"/>
      <dgm:spPr/>
    </dgm:pt>
    <dgm:pt modelId="{F57F1C22-79B3-824A-9F9F-94905ECEA32A}" type="pres">
      <dgm:prSet presAssocID="{9AA1AC92-5C65-E544-86D8-B24EDCC81C2D}" presName="chevron1" presStyleLbl="alignNode1" presStyleIdx="7" presStyleCnt="21"/>
      <dgm:spPr/>
    </dgm:pt>
    <dgm:pt modelId="{5B63C994-53AE-1846-8AD1-32579A348B91}" type="pres">
      <dgm:prSet presAssocID="{9AA1AC92-5C65-E544-86D8-B24EDCC81C2D}" presName="chevron2" presStyleLbl="alignNode1" presStyleIdx="8" presStyleCnt="21"/>
      <dgm:spPr/>
    </dgm:pt>
    <dgm:pt modelId="{D80E005C-50BF-A54E-9063-FD01317FD818}" type="pres">
      <dgm:prSet presAssocID="{9AA1AC92-5C65-E544-86D8-B24EDCC81C2D}" presName="chevron3" presStyleLbl="alignNode1" presStyleIdx="9" presStyleCnt="21"/>
      <dgm:spPr/>
    </dgm:pt>
    <dgm:pt modelId="{2D0AF48B-43ED-B44F-BDA8-5F240B315009}" type="pres">
      <dgm:prSet presAssocID="{9AA1AC92-5C65-E544-86D8-B24EDCC81C2D}" presName="chevron4" presStyleLbl="alignNode1" presStyleIdx="10" presStyleCnt="21"/>
      <dgm:spPr/>
      <dgm:t>
        <a:bodyPr/>
        <a:lstStyle/>
        <a:p>
          <a:endParaRPr lang="en-US"/>
        </a:p>
      </dgm:t>
    </dgm:pt>
    <dgm:pt modelId="{90758315-816C-DF43-AEF7-9297072F7521}" type="pres">
      <dgm:prSet presAssocID="{9AA1AC92-5C65-E544-86D8-B24EDCC81C2D}" presName="chevron5" presStyleLbl="alignNode1" presStyleIdx="11" presStyleCnt="21"/>
      <dgm:spPr/>
    </dgm:pt>
    <dgm:pt modelId="{C6739FCC-DD77-7846-9D8C-E5C96968AA51}" type="pres">
      <dgm:prSet presAssocID="{9AA1AC92-5C65-E544-86D8-B24EDCC81C2D}" presName="chevron6" presStyleLbl="alignNode1" presStyleIdx="12" presStyleCnt="21"/>
      <dgm:spPr/>
    </dgm:pt>
    <dgm:pt modelId="{BCEE65A2-385D-974E-A89A-3796BB23F874}" type="pres">
      <dgm:prSet presAssocID="{9AA1AC92-5C65-E544-86D8-B24EDCC81C2D}" presName="chevron7" presStyleLbl="alignNode1" presStyleIdx="13" presStyleCnt="21"/>
      <dgm:spPr/>
    </dgm:pt>
    <dgm:pt modelId="{774D6A2F-0D6E-534F-9035-BE75872E3B36}" type="pres">
      <dgm:prSet presAssocID="{9AA1AC92-5C65-E544-86D8-B24EDCC81C2D}" presName="childtext" presStyleLbl="solidFgAcc1" presStyleIdx="1" presStyleCnt="3">
        <dgm:presLayoutVars>
          <dgm:chMax/>
          <dgm:chPref val="0"/>
          <dgm:bulletEnabled val="1"/>
        </dgm:presLayoutVars>
      </dgm:prSet>
      <dgm:spPr/>
      <dgm:t>
        <a:bodyPr/>
        <a:lstStyle/>
        <a:p>
          <a:endParaRPr lang="en-US"/>
        </a:p>
      </dgm:t>
    </dgm:pt>
    <dgm:pt modelId="{038BDFC5-7EA0-D449-B100-03106A95D7AC}" type="pres">
      <dgm:prSet presAssocID="{C6B03876-0DD2-1F43-BFF1-C5E4E6B8F7BA}" presName="sibTrans" presStyleCnt="0"/>
      <dgm:spPr/>
    </dgm:pt>
    <dgm:pt modelId="{C270D1BD-22D0-1145-ABA2-04BB102680F6}" type="pres">
      <dgm:prSet presAssocID="{F6EB0249-7784-8A46-9D62-0ADDF1F10A59}" presName="parenttextcomposite" presStyleCnt="0"/>
      <dgm:spPr/>
    </dgm:pt>
    <dgm:pt modelId="{556B9974-9D82-BD4A-8018-BECD1B23C13E}" type="pres">
      <dgm:prSet presAssocID="{F6EB0249-7784-8A46-9D62-0ADDF1F10A59}" presName="parenttext" presStyleLbl="revTx" presStyleIdx="2" presStyleCnt="3">
        <dgm:presLayoutVars>
          <dgm:chMax/>
          <dgm:chPref val="2"/>
          <dgm:bulletEnabled val="1"/>
        </dgm:presLayoutVars>
      </dgm:prSet>
      <dgm:spPr/>
      <dgm:t>
        <a:bodyPr/>
        <a:lstStyle/>
        <a:p>
          <a:endParaRPr lang="en-US"/>
        </a:p>
      </dgm:t>
    </dgm:pt>
    <dgm:pt modelId="{50F508E4-0E45-2441-9870-3CF61224CE5D}" type="pres">
      <dgm:prSet presAssocID="{F6EB0249-7784-8A46-9D62-0ADDF1F10A59}" presName="composite" presStyleCnt="0"/>
      <dgm:spPr/>
    </dgm:pt>
    <dgm:pt modelId="{58B4709A-C16E-F54C-B7D0-B08E79D9D711}" type="pres">
      <dgm:prSet presAssocID="{F6EB0249-7784-8A46-9D62-0ADDF1F10A59}" presName="chevron1" presStyleLbl="alignNode1" presStyleIdx="14" presStyleCnt="21"/>
      <dgm:spPr/>
    </dgm:pt>
    <dgm:pt modelId="{95C8FA6A-7C40-7743-BB6A-AB0F2E5D749F}" type="pres">
      <dgm:prSet presAssocID="{F6EB0249-7784-8A46-9D62-0ADDF1F10A59}" presName="chevron2" presStyleLbl="alignNode1" presStyleIdx="15" presStyleCnt="21"/>
      <dgm:spPr/>
    </dgm:pt>
    <dgm:pt modelId="{26B9CD74-D88D-A24E-88FC-6856CADAFC65}" type="pres">
      <dgm:prSet presAssocID="{F6EB0249-7784-8A46-9D62-0ADDF1F10A59}" presName="chevron3" presStyleLbl="alignNode1" presStyleIdx="16" presStyleCnt="21"/>
      <dgm:spPr/>
    </dgm:pt>
    <dgm:pt modelId="{9AB96D52-7D18-F24E-A6D4-5BA8092D9DA4}" type="pres">
      <dgm:prSet presAssocID="{F6EB0249-7784-8A46-9D62-0ADDF1F10A59}" presName="chevron4" presStyleLbl="alignNode1" presStyleIdx="17" presStyleCnt="21"/>
      <dgm:spPr/>
    </dgm:pt>
    <dgm:pt modelId="{B94C1E8F-DD3C-3A4A-B194-C8E121E983F9}" type="pres">
      <dgm:prSet presAssocID="{F6EB0249-7784-8A46-9D62-0ADDF1F10A59}" presName="chevron5" presStyleLbl="alignNode1" presStyleIdx="18" presStyleCnt="21"/>
      <dgm:spPr/>
    </dgm:pt>
    <dgm:pt modelId="{46E2760C-BD81-2643-8923-F02841C7E9FB}" type="pres">
      <dgm:prSet presAssocID="{F6EB0249-7784-8A46-9D62-0ADDF1F10A59}" presName="chevron6" presStyleLbl="alignNode1" presStyleIdx="19" presStyleCnt="21"/>
      <dgm:spPr/>
    </dgm:pt>
    <dgm:pt modelId="{107E9C31-2657-6446-B57F-54FAF4E2F672}" type="pres">
      <dgm:prSet presAssocID="{F6EB0249-7784-8A46-9D62-0ADDF1F10A59}" presName="chevron7" presStyleLbl="alignNode1" presStyleIdx="20" presStyleCnt="21"/>
      <dgm:spPr/>
    </dgm:pt>
    <dgm:pt modelId="{6F8BBF7B-2FA8-A548-A548-B65D3C6E46CC}" type="pres">
      <dgm:prSet presAssocID="{F6EB0249-7784-8A46-9D62-0ADDF1F10A59}" presName="childtext" presStyleLbl="solidFgAcc1" presStyleIdx="2" presStyleCnt="3">
        <dgm:presLayoutVars>
          <dgm:chMax/>
          <dgm:chPref val="0"/>
          <dgm:bulletEnabled val="1"/>
        </dgm:presLayoutVars>
      </dgm:prSet>
      <dgm:spPr/>
      <dgm:t>
        <a:bodyPr/>
        <a:lstStyle/>
        <a:p>
          <a:endParaRPr lang="en-US"/>
        </a:p>
      </dgm:t>
    </dgm:pt>
  </dgm:ptLst>
  <dgm:cxnLst>
    <dgm:cxn modelId="{CD02ED89-251C-4FE7-9B2B-E3BBEFD5B3EF}" type="presOf" srcId="{B4996089-93A7-9C48-8D92-FEB273CB7D3D}" destId="{64E1F304-D7FB-A74A-BC43-0DA940293F1C}" srcOrd="0" destOrd="0" presId="urn:microsoft.com/office/officeart/2008/layout/VerticalAccentList"/>
    <dgm:cxn modelId="{0DF4ED2A-B4D2-4FC4-B9A0-DB7E2476F208}" type="presOf" srcId="{1A2E8AFE-E9E9-3248-98EB-DC00A739246A}" destId="{0EE0F9B6-5FE2-4C47-A8FD-56DD907AE798}" srcOrd="0" destOrd="0" presId="urn:microsoft.com/office/officeart/2008/layout/VerticalAccentList"/>
    <dgm:cxn modelId="{10E72BE7-6CF2-F84A-8F3C-6E8E0719D3D3}" srcId="{1A2E8AFE-E9E9-3248-98EB-DC00A739246A}" destId="{9AA1AC92-5C65-E544-86D8-B24EDCC81C2D}" srcOrd="1" destOrd="0" parTransId="{361EF191-D8C1-E047-A014-C6DB7D51283B}" sibTransId="{C6B03876-0DD2-1F43-BFF1-C5E4E6B8F7BA}"/>
    <dgm:cxn modelId="{551BF9C6-3311-4E0F-84C5-9D6BFFA8F16D}" type="presOf" srcId="{16973DF1-D729-3442-852D-E6FBE2E24029}" destId="{59F1CC43-1246-CD49-A5D7-C4BE9515BAE8}" srcOrd="0" destOrd="0" presId="urn:microsoft.com/office/officeart/2008/layout/VerticalAccentList"/>
    <dgm:cxn modelId="{6EE28980-D48B-F447-9C23-8820DA435845}" srcId="{F6EB0249-7784-8A46-9D62-0ADDF1F10A59}" destId="{D0DDF625-066D-114F-BA36-589829708A14}" srcOrd="0" destOrd="0" parTransId="{E6DF6252-B869-E64F-9E77-A6246E20D6A7}" sibTransId="{007E68A5-D8F2-1D42-9F63-44A3444B8142}"/>
    <dgm:cxn modelId="{2D5054F4-DE67-B34D-8820-13F419ED0032}" srcId="{1A2E8AFE-E9E9-3248-98EB-DC00A739246A}" destId="{F6EB0249-7784-8A46-9D62-0ADDF1F10A59}" srcOrd="2" destOrd="0" parTransId="{CECE27F0-B6DA-0044-87FE-23F1DBE01884}" sibTransId="{CDF8E3AD-E852-1B4F-A183-CFEDBF0F3AC5}"/>
    <dgm:cxn modelId="{E9F635C4-0027-7641-961A-30161356188D}" srcId="{9AA1AC92-5C65-E544-86D8-B24EDCC81C2D}" destId="{26C40109-E5C3-EA47-B2C5-53310001FC58}" srcOrd="0" destOrd="0" parTransId="{862B5EEB-077F-654A-989C-E82920067B9C}" sibTransId="{92E6B11D-8D95-E94C-B648-D478F20C59CE}"/>
    <dgm:cxn modelId="{D2E8C661-E14C-465E-A44E-70DFFCDB355D}" type="presOf" srcId="{9AA1AC92-5C65-E544-86D8-B24EDCC81C2D}" destId="{63639B19-EE4E-BE4B-A052-903A330D5325}" srcOrd="0" destOrd="0" presId="urn:microsoft.com/office/officeart/2008/layout/VerticalAccentList"/>
    <dgm:cxn modelId="{1FB294A7-F434-FF49-8A36-3F5978E81F0C}" srcId="{1A2E8AFE-E9E9-3248-98EB-DC00A739246A}" destId="{16973DF1-D729-3442-852D-E6FBE2E24029}" srcOrd="0" destOrd="0" parTransId="{036F991A-0506-9C4F-903F-0B52D79AC5D4}" sibTransId="{396D5086-7D20-D346-8832-BA5EB688A732}"/>
    <dgm:cxn modelId="{087D778B-7B5B-4B4C-986A-58CD3B448D83}" type="presOf" srcId="{D0DDF625-066D-114F-BA36-589829708A14}" destId="{6F8BBF7B-2FA8-A548-A548-B65D3C6E46CC}" srcOrd="0" destOrd="0" presId="urn:microsoft.com/office/officeart/2008/layout/VerticalAccentList"/>
    <dgm:cxn modelId="{C9BEF0A1-A8B1-42E4-8469-2903F72DAB2F}" type="presOf" srcId="{F6EB0249-7784-8A46-9D62-0ADDF1F10A59}" destId="{556B9974-9D82-BD4A-8018-BECD1B23C13E}" srcOrd="0" destOrd="0" presId="urn:microsoft.com/office/officeart/2008/layout/VerticalAccentList"/>
    <dgm:cxn modelId="{B7C5E0F4-903D-4AAC-9084-E6AA9112F1A3}" type="presOf" srcId="{26C40109-E5C3-EA47-B2C5-53310001FC58}" destId="{774D6A2F-0D6E-534F-9035-BE75872E3B36}" srcOrd="0" destOrd="0" presId="urn:microsoft.com/office/officeart/2008/layout/VerticalAccentList"/>
    <dgm:cxn modelId="{4B7C3A60-76E8-EF48-9F4F-621FE62B9CDF}" srcId="{16973DF1-D729-3442-852D-E6FBE2E24029}" destId="{B4996089-93A7-9C48-8D92-FEB273CB7D3D}" srcOrd="0" destOrd="0" parTransId="{23AE7C66-D164-3C4B-9586-65B2002B2B6F}" sibTransId="{C7A369C7-B855-3F4F-B735-9D7857B00449}"/>
    <dgm:cxn modelId="{0C228702-2004-46B4-8DE1-B88A00B57A89}" type="presParOf" srcId="{0EE0F9B6-5FE2-4C47-A8FD-56DD907AE798}" destId="{74D3880C-98D9-3748-B5BA-B7BD71B2E117}" srcOrd="0" destOrd="0" presId="urn:microsoft.com/office/officeart/2008/layout/VerticalAccentList"/>
    <dgm:cxn modelId="{ED3392D5-2D80-425E-A77A-D71E142FF859}" type="presParOf" srcId="{74D3880C-98D9-3748-B5BA-B7BD71B2E117}" destId="{59F1CC43-1246-CD49-A5D7-C4BE9515BAE8}" srcOrd="0" destOrd="0" presId="urn:microsoft.com/office/officeart/2008/layout/VerticalAccentList"/>
    <dgm:cxn modelId="{A23E85EE-5BE8-416E-8664-E9498F163A55}" type="presParOf" srcId="{0EE0F9B6-5FE2-4C47-A8FD-56DD907AE798}" destId="{763C1AEF-B28D-304F-BC00-EAE36EA489DE}" srcOrd="1" destOrd="0" presId="urn:microsoft.com/office/officeart/2008/layout/VerticalAccentList"/>
    <dgm:cxn modelId="{441F9F4C-A5E8-49B1-A9D4-9580EFDBF911}" type="presParOf" srcId="{763C1AEF-B28D-304F-BC00-EAE36EA489DE}" destId="{0885C4A2-823A-9F43-9DC6-FC604AE2029C}" srcOrd="0" destOrd="0" presId="urn:microsoft.com/office/officeart/2008/layout/VerticalAccentList"/>
    <dgm:cxn modelId="{9E3FA738-E18E-486F-A644-EF2984620394}" type="presParOf" srcId="{763C1AEF-B28D-304F-BC00-EAE36EA489DE}" destId="{D6794515-D6BB-F244-9BAD-0ED8B32C8E66}" srcOrd="1" destOrd="0" presId="urn:microsoft.com/office/officeart/2008/layout/VerticalAccentList"/>
    <dgm:cxn modelId="{932488BD-F8D5-4A90-839F-A1101CBFDCB0}" type="presParOf" srcId="{763C1AEF-B28D-304F-BC00-EAE36EA489DE}" destId="{6AE5EE49-E65F-6C47-841D-0EC0A4862195}" srcOrd="2" destOrd="0" presId="urn:microsoft.com/office/officeart/2008/layout/VerticalAccentList"/>
    <dgm:cxn modelId="{A6259CCE-304D-4B24-956D-48049AF4A0EC}" type="presParOf" srcId="{763C1AEF-B28D-304F-BC00-EAE36EA489DE}" destId="{00354BC9-2E08-8240-B0D2-59C2D44BAD6E}" srcOrd="3" destOrd="0" presId="urn:microsoft.com/office/officeart/2008/layout/VerticalAccentList"/>
    <dgm:cxn modelId="{FFA4EB53-20A3-40E7-BCD5-9D1AFD8983B6}" type="presParOf" srcId="{763C1AEF-B28D-304F-BC00-EAE36EA489DE}" destId="{5A81E3FF-19BA-454C-8B14-CB7575E7ACA2}" srcOrd="4" destOrd="0" presId="urn:microsoft.com/office/officeart/2008/layout/VerticalAccentList"/>
    <dgm:cxn modelId="{9DA02DDA-20BD-4B09-875A-EC9F8DFDAC5E}" type="presParOf" srcId="{763C1AEF-B28D-304F-BC00-EAE36EA489DE}" destId="{0C40CBE6-5EE4-844B-9F34-E169E9CECE23}" srcOrd="5" destOrd="0" presId="urn:microsoft.com/office/officeart/2008/layout/VerticalAccentList"/>
    <dgm:cxn modelId="{A7AF32D9-FB2E-4CCB-85A6-474C01C3FBD4}" type="presParOf" srcId="{763C1AEF-B28D-304F-BC00-EAE36EA489DE}" destId="{7A9ADDC4-063B-144F-BF01-AA216EF163FD}" srcOrd="6" destOrd="0" presId="urn:microsoft.com/office/officeart/2008/layout/VerticalAccentList"/>
    <dgm:cxn modelId="{FE1139EF-ACFA-405B-BED1-9958641742F8}" type="presParOf" srcId="{763C1AEF-B28D-304F-BC00-EAE36EA489DE}" destId="{64E1F304-D7FB-A74A-BC43-0DA940293F1C}" srcOrd="7" destOrd="0" presId="urn:microsoft.com/office/officeart/2008/layout/VerticalAccentList"/>
    <dgm:cxn modelId="{85DCF614-E556-4A81-88CE-FCA3960B9AC2}" type="presParOf" srcId="{0EE0F9B6-5FE2-4C47-A8FD-56DD907AE798}" destId="{81A6848A-F702-4E4C-80A0-AB4E99A2DB24}" srcOrd="2" destOrd="0" presId="urn:microsoft.com/office/officeart/2008/layout/VerticalAccentList"/>
    <dgm:cxn modelId="{2A99BBF9-AD07-49F4-BB36-76E7DB7DB5A1}" type="presParOf" srcId="{0EE0F9B6-5FE2-4C47-A8FD-56DD907AE798}" destId="{77BC2C1A-F49D-964A-A62D-08CFEC099460}" srcOrd="3" destOrd="0" presId="urn:microsoft.com/office/officeart/2008/layout/VerticalAccentList"/>
    <dgm:cxn modelId="{99D0457E-CC2A-4C2A-A09C-FF69E89C1B0A}" type="presParOf" srcId="{77BC2C1A-F49D-964A-A62D-08CFEC099460}" destId="{63639B19-EE4E-BE4B-A052-903A330D5325}" srcOrd="0" destOrd="0" presId="urn:microsoft.com/office/officeart/2008/layout/VerticalAccentList"/>
    <dgm:cxn modelId="{BE928A1D-8D3F-4950-8332-617EE84F64BA}" type="presParOf" srcId="{0EE0F9B6-5FE2-4C47-A8FD-56DD907AE798}" destId="{3AF0EBA5-D0FA-1A4C-8EAB-39365D2438E1}" srcOrd="4" destOrd="0" presId="urn:microsoft.com/office/officeart/2008/layout/VerticalAccentList"/>
    <dgm:cxn modelId="{55D82624-8F6C-435E-8CD1-4A32A35B53E6}" type="presParOf" srcId="{3AF0EBA5-D0FA-1A4C-8EAB-39365D2438E1}" destId="{F57F1C22-79B3-824A-9F9F-94905ECEA32A}" srcOrd="0" destOrd="0" presId="urn:microsoft.com/office/officeart/2008/layout/VerticalAccentList"/>
    <dgm:cxn modelId="{A051E020-D716-4A5D-BD70-16E92126D90B}" type="presParOf" srcId="{3AF0EBA5-D0FA-1A4C-8EAB-39365D2438E1}" destId="{5B63C994-53AE-1846-8AD1-32579A348B91}" srcOrd="1" destOrd="0" presId="urn:microsoft.com/office/officeart/2008/layout/VerticalAccentList"/>
    <dgm:cxn modelId="{C71481B2-18A4-4727-A4A0-6A8FCFDB3D2F}" type="presParOf" srcId="{3AF0EBA5-D0FA-1A4C-8EAB-39365D2438E1}" destId="{D80E005C-50BF-A54E-9063-FD01317FD818}" srcOrd="2" destOrd="0" presId="urn:microsoft.com/office/officeart/2008/layout/VerticalAccentList"/>
    <dgm:cxn modelId="{28645AD0-D314-4E17-8CC8-AF9281129839}" type="presParOf" srcId="{3AF0EBA5-D0FA-1A4C-8EAB-39365D2438E1}" destId="{2D0AF48B-43ED-B44F-BDA8-5F240B315009}" srcOrd="3" destOrd="0" presId="urn:microsoft.com/office/officeart/2008/layout/VerticalAccentList"/>
    <dgm:cxn modelId="{47130211-0B92-4DFB-BD08-ED55D9158006}" type="presParOf" srcId="{3AF0EBA5-D0FA-1A4C-8EAB-39365D2438E1}" destId="{90758315-816C-DF43-AEF7-9297072F7521}" srcOrd="4" destOrd="0" presId="urn:microsoft.com/office/officeart/2008/layout/VerticalAccentList"/>
    <dgm:cxn modelId="{B3818CBA-6C01-4B38-81F1-E1B3DB341CC9}" type="presParOf" srcId="{3AF0EBA5-D0FA-1A4C-8EAB-39365D2438E1}" destId="{C6739FCC-DD77-7846-9D8C-E5C96968AA51}" srcOrd="5" destOrd="0" presId="urn:microsoft.com/office/officeart/2008/layout/VerticalAccentList"/>
    <dgm:cxn modelId="{8D67EEA7-F0D5-4227-9DD1-B04AB07512F7}" type="presParOf" srcId="{3AF0EBA5-D0FA-1A4C-8EAB-39365D2438E1}" destId="{BCEE65A2-385D-974E-A89A-3796BB23F874}" srcOrd="6" destOrd="0" presId="urn:microsoft.com/office/officeart/2008/layout/VerticalAccentList"/>
    <dgm:cxn modelId="{441CC6C1-806A-4872-B54E-78BAF85B59C1}" type="presParOf" srcId="{3AF0EBA5-D0FA-1A4C-8EAB-39365D2438E1}" destId="{774D6A2F-0D6E-534F-9035-BE75872E3B36}" srcOrd="7" destOrd="0" presId="urn:microsoft.com/office/officeart/2008/layout/VerticalAccentList"/>
    <dgm:cxn modelId="{89A9F435-4F2D-4B8E-9C6A-3254E537874A}" type="presParOf" srcId="{0EE0F9B6-5FE2-4C47-A8FD-56DD907AE798}" destId="{038BDFC5-7EA0-D449-B100-03106A95D7AC}" srcOrd="5" destOrd="0" presId="urn:microsoft.com/office/officeart/2008/layout/VerticalAccentList"/>
    <dgm:cxn modelId="{E69966D0-EB9A-4047-911E-70395D769A32}" type="presParOf" srcId="{0EE0F9B6-5FE2-4C47-A8FD-56DD907AE798}" destId="{C270D1BD-22D0-1145-ABA2-04BB102680F6}" srcOrd="6" destOrd="0" presId="urn:microsoft.com/office/officeart/2008/layout/VerticalAccentList"/>
    <dgm:cxn modelId="{1CE40DCC-9519-4844-999E-A59BE53D9854}" type="presParOf" srcId="{C270D1BD-22D0-1145-ABA2-04BB102680F6}" destId="{556B9974-9D82-BD4A-8018-BECD1B23C13E}" srcOrd="0" destOrd="0" presId="urn:microsoft.com/office/officeart/2008/layout/VerticalAccentList"/>
    <dgm:cxn modelId="{3AAB29AC-F3C0-4633-BD92-FE8F6F0EEFC7}" type="presParOf" srcId="{0EE0F9B6-5FE2-4C47-A8FD-56DD907AE798}" destId="{50F508E4-0E45-2441-9870-3CF61224CE5D}" srcOrd="7" destOrd="0" presId="urn:microsoft.com/office/officeart/2008/layout/VerticalAccentList"/>
    <dgm:cxn modelId="{555B0F01-9865-4D0D-81A2-CB9F318FBDA7}" type="presParOf" srcId="{50F508E4-0E45-2441-9870-3CF61224CE5D}" destId="{58B4709A-C16E-F54C-B7D0-B08E79D9D711}" srcOrd="0" destOrd="0" presId="urn:microsoft.com/office/officeart/2008/layout/VerticalAccentList"/>
    <dgm:cxn modelId="{5D6B2FE6-BC12-4BF1-88F5-EA0224FC534B}" type="presParOf" srcId="{50F508E4-0E45-2441-9870-3CF61224CE5D}" destId="{95C8FA6A-7C40-7743-BB6A-AB0F2E5D749F}" srcOrd="1" destOrd="0" presId="urn:microsoft.com/office/officeart/2008/layout/VerticalAccentList"/>
    <dgm:cxn modelId="{D14E9410-E9B5-49C7-8FB3-E5A2595D8B9A}" type="presParOf" srcId="{50F508E4-0E45-2441-9870-3CF61224CE5D}" destId="{26B9CD74-D88D-A24E-88FC-6856CADAFC65}" srcOrd="2" destOrd="0" presId="urn:microsoft.com/office/officeart/2008/layout/VerticalAccentList"/>
    <dgm:cxn modelId="{6E265065-4058-4DF2-84F7-DB3645CD8B9A}" type="presParOf" srcId="{50F508E4-0E45-2441-9870-3CF61224CE5D}" destId="{9AB96D52-7D18-F24E-A6D4-5BA8092D9DA4}" srcOrd="3" destOrd="0" presId="urn:microsoft.com/office/officeart/2008/layout/VerticalAccentList"/>
    <dgm:cxn modelId="{4359ADAB-628E-444C-911D-BD99A1875CC4}" type="presParOf" srcId="{50F508E4-0E45-2441-9870-3CF61224CE5D}" destId="{B94C1E8F-DD3C-3A4A-B194-C8E121E983F9}" srcOrd="4" destOrd="0" presId="urn:microsoft.com/office/officeart/2008/layout/VerticalAccentList"/>
    <dgm:cxn modelId="{87137788-A8A7-4B1E-AF76-8FAA00242526}" type="presParOf" srcId="{50F508E4-0E45-2441-9870-3CF61224CE5D}" destId="{46E2760C-BD81-2643-8923-F02841C7E9FB}" srcOrd="5" destOrd="0" presId="urn:microsoft.com/office/officeart/2008/layout/VerticalAccentList"/>
    <dgm:cxn modelId="{A79E7AA4-FA50-4E72-BC8F-198D3657CE1F}" type="presParOf" srcId="{50F508E4-0E45-2441-9870-3CF61224CE5D}" destId="{107E9C31-2657-6446-B57F-54FAF4E2F672}" srcOrd="6" destOrd="0" presId="urn:microsoft.com/office/officeart/2008/layout/VerticalAccentList"/>
    <dgm:cxn modelId="{718BD097-DF7C-4B1C-BB52-71840015B63E}" type="presParOf" srcId="{50F508E4-0E45-2441-9870-3CF61224CE5D}" destId="{6F8BBF7B-2FA8-A548-A548-B65D3C6E46CC}" srcOrd="7" destOrd="0" presId="urn:microsoft.com/office/officeart/2008/layout/VerticalAccentList"/>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75B557B-4C5F-0043-B632-FB228F24E87F}" type="doc">
      <dgm:prSet loTypeId="urn:microsoft.com/office/officeart/2009/layout/CircleArrowProcess" loCatId="" qsTypeId="urn:microsoft.com/office/officeart/2005/8/quickstyle/simple4" qsCatId="simple" csTypeId="urn:microsoft.com/office/officeart/2005/8/colors/accent1_2" csCatId="accent1" phldr="1"/>
      <dgm:spPr/>
      <dgm:t>
        <a:bodyPr/>
        <a:lstStyle/>
        <a:p>
          <a:endParaRPr lang="en-US"/>
        </a:p>
      </dgm:t>
    </dgm:pt>
    <dgm:pt modelId="{FB14F16A-B87D-6248-9BF4-2608A1F51E92}">
      <dgm:prSet phldrT="[Text]" custT="1"/>
      <dgm:spPr>
        <a:xfrm>
          <a:off x="2592341" y="389335"/>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Pre-write all prior knowledge on a topic and develop a research question</a:t>
          </a:r>
        </a:p>
      </dgm:t>
    </dgm:pt>
    <dgm:pt modelId="{602C1F96-FAEB-1E4A-A751-3DAC2AA48956}" type="parTrans" cxnId="{07A5C63C-9057-EB4F-9C49-CBBBB8A895EF}">
      <dgm:prSet/>
      <dgm:spPr/>
      <dgm:t>
        <a:bodyPr/>
        <a:lstStyle/>
        <a:p>
          <a:endParaRPr lang="en-US"/>
        </a:p>
      </dgm:t>
    </dgm:pt>
    <dgm:pt modelId="{824C2325-9239-0747-AE53-3CF0124E53DE}" type="sibTrans" cxnId="{07A5C63C-9057-EB4F-9C49-CBBBB8A895EF}">
      <dgm:prSet/>
      <dgm:spPr/>
      <dgm:t>
        <a:bodyPr/>
        <a:lstStyle/>
        <a:p>
          <a:endParaRPr lang="en-US"/>
        </a:p>
      </dgm:t>
    </dgm:pt>
    <dgm:pt modelId="{6C8C2F5F-A4ED-D840-AD4C-B3B675AB8C5A}">
      <dgm:prSet phldrT="[Text]" custT="1"/>
      <dgm:spPr>
        <a:xfrm>
          <a:off x="2292440" y="1008411"/>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Research and sort information</a:t>
          </a:r>
        </a:p>
      </dgm:t>
    </dgm:pt>
    <dgm:pt modelId="{A5723031-93B7-EB4A-97F0-A07102C78AB6}" type="parTrans" cxnId="{AF7AF4DA-077D-6B44-B65A-C7BFF55F33B4}">
      <dgm:prSet/>
      <dgm:spPr/>
      <dgm:t>
        <a:bodyPr/>
        <a:lstStyle/>
        <a:p>
          <a:endParaRPr lang="en-US"/>
        </a:p>
      </dgm:t>
    </dgm:pt>
    <dgm:pt modelId="{EB37CB7F-EB6A-EC43-88C7-14A648BBC71E}" type="sibTrans" cxnId="{AF7AF4DA-077D-6B44-B65A-C7BFF55F33B4}">
      <dgm:prSet/>
      <dgm:spPr/>
      <dgm:t>
        <a:bodyPr/>
        <a:lstStyle/>
        <a:p>
          <a:endParaRPr lang="en-US"/>
        </a:p>
      </dgm:t>
    </dgm:pt>
    <dgm:pt modelId="{7AF47613-926D-1549-AF7D-30C78AF68BDB}">
      <dgm:prSet phldrT="[Text]" custT="1"/>
      <dgm:spPr>
        <a:xfrm>
          <a:off x="2592341" y="2864697"/>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Experiment with organization to reflect the text structure &amp; central idea</a:t>
          </a:r>
        </a:p>
      </dgm:t>
    </dgm:pt>
    <dgm:pt modelId="{3C2DED91-3F83-AF43-925B-AD7498593EC7}" type="parTrans" cxnId="{EA644F4D-E060-7347-A1F2-777F0E80D44E}">
      <dgm:prSet/>
      <dgm:spPr/>
      <dgm:t>
        <a:bodyPr/>
        <a:lstStyle/>
        <a:p>
          <a:endParaRPr lang="en-US"/>
        </a:p>
      </dgm:t>
    </dgm:pt>
    <dgm:pt modelId="{50D8C936-4EA6-2C4A-B606-E4466039D5B4}" type="sibTrans" cxnId="{EA644F4D-E060-7347-A1F2-777F0E80D44E}">
      <dgm:prSet/>
      <dgm:spPr/>
      <dgm:t>
        <a:bodyPr/>
        <a:lstStyle/>
        <a:p>
          <a:endParaRPr lang="en-US"/>
        </a:p>
      </dgm:t>
    </dgm:pt>
    <dgm:pt modelId="{C9B036CA-0A79-5241-8B6A-A58F773BFC1F}">
      <dgm:prSet phldrT="[Text]" custT="1"/>
      <dgm:spPr>
        <a:xfrm>
          <a:off x="2292440" y="3483773"/>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Revise and edit the draft for clarity of content, strength of analysis, and organization</a:t>
          </a:r>
        </a:p>
      </dgm:t>
    </dgm:pt>
    <dgm:pt modelId="{6909FDD5-0617-E842-AAB3-6E819175BFBA}" type="parTrans" cxnId="{1AF7C5BD-C4F9-CE42-96AC-5B1197D93829}">
      <dgm:prSet/>
      <dgm:spPr/>
      <dgm:t>
        <a:bodyPr/>
        <a:lstStyle/>
        <a:p>
          <a:endParaRPr lang="en-US"/>
        </a:p>
      </dgm:t>
    </dgm:pt>
    <dgm:pt modelId="{5A7B06E4-64DC-5E46-8F3A-843D33B104BD}" type="sibTrans" cxnId="{1AF7C5BD-C4F9-CE42-96AC-5B1197D93829}">
      <dgm:prSet/>
      <dgm:spPr/>
      <dgm:t>
        <a:bodyPr/>
        <a:lstStyle/>
        <a:p>
          <a:endParaRPr lang="en-US"/>
        </a:p>
      </dgm:t>
    </dgm:pt>
    <dgm:pt modelId="{95A32FE1-D514-0C41-B6BD-D26810F3B615}">
      <dgm:prSet phldrT="[Text]" custT="1"/>
      <dgm:spPr>
        <a:xfrm>
          <a:off x="2592341" y="4102849"/>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Share text with the reader and reflect on the writing and research process</a:t>
          </a:r>
        </a:p>
      </dgm:t>
    </dgm:pt>
    <dgm:pt modelId="{8E7A59F3-1CA9-4948-816A-2DA2F63EDE02}" type="parTrans" cxnId="{DE065DB3-B014-6D41-A342-AF3F4746A7B2}">
      <dgm:prSet/>
      <dgm:spPr/>
      <dgm:t>
        <a:bodyPr/>
        <a:lstStyle/>
        <a:p>
          <a:endParaRPr lang="en-US"/>
        </a:p>
      </dgm:t>
    </dgm:pt>
    <dgm:pt modelId="{6A4A5E89-135D-5447-81F9-A07679EBF539}" type="sibTrans" cxnId="{DE065DB3-B014-6D41-A342-AF3F4746A7B2}">
      <dgm:prSet/>
      <dgm:spPr/>
      <dgm:t>
        <a:bodyPr/>
        <a:lstStyle/>
        <a:p>
          <a:endParaRPr lang="en-US"/>
        </a:p>
      </dgm:t>
    </dgm:pt>
    <dgm:pt modelId="{0651497D-BADE-3543-8A14-010F5BA16F51}">
      <dgm:prSet phldrT="[Text]" custT="1"/>
      <dgm:spPr>
        <a:xfrm>
          <a:off x="2292440" y="1008411"/>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Select, and analyze key details, facts, examples</a:t>
          </a:r>
        </a:p>
      </dgm:t>
    </dgm:pt>
    <dgm:pt modelId="{7ABBEC78-3331-6B45-B4DC-B7FF27BDC5B6}" type="parTrans" cxnId="{9A527DDD-6213-4641-BEF4-B5AAA0D5A7DF}">
      <dgm:prSet/>
      <dgm:spPr/>
      <dgm:t>
        <a:bodyPr/>
        <a:lstStyle/>
        <a:p>
          <a:endParaRPr lang="en-US"/>
        </a:p>
      </dgm:t>
    </dgm:pt>
    <dgm:pt modelId="{EF3BF5AC-8CDD-E949-A8AD-E2F4BBA91FA6}" type="sibTrans" cxnId="{9A527DDD-6213-4641-BEF4-B5AAA0D5A7DF}">
      <dgm:prSet/>
      <dgm:spPr/>
      <dgm:t>
        <a:bodyPr/>
        <a:lstStyle/>
        <a:p>
          <a:endParaRPr lang="en-US"/>
        </a:p>
      </dgm:t>
    </dgm:pt>
    <dgm:pt modelId="{02E1CDDF-07BA-1742-AE69-64E72B362802}">
      <dgm:prSet phldrT="[Text]" custT="1"/>
      <dgm:spPr>
        <a:xfrm>
          <a:off x="2292440" y="1008411"/>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Develop a central idea</a:t>
          </a:r>
        </a:p>
      </dgm:t>
    </dgm:pt>
    <dgm:pt modelId="{B42B4002-3409-B346-8630-19AE1203E513}" type="parTrans" cxnId="{84BF729E-9659-854E-AB9B-C010B9BF0282}">
      <dgm:prSet/>
      <dgm:spPr/>
      <dgm:t>
        <a:bodyPr/>
        <a:lstStyle/>
        <a:p>
          <a:endParaRPr lang="en-US"/>
        </a:p>
      </dgm:t>
    </dgm:pt>
    <dgm:pt modelId="{BCA6C8BF-EADD-4448-A948-D8C4D1F9CAE7}" type="sibTrans" cxnId="{84BF729E-9659-854E-AB9B-C010B9BF0282}">
      <dgm:prSet/>
      <dgm:spPr/>
      <dgm:t>
        <a:bodyPr/>
        <a:lstStyle/>
        <a:p>
          <a:endParaRPr lang="en-US"/>
        </a:p>
      </dgm:t>
    </dgm:pt>
    <dgm:pt modelId="{A3B494E1-0B6D-CD4F-BF7C-BAE07A7603CE}" type="pres">
      <dgm:prSet presAssocID="{575B557B-4C5F-0043-B632-FB228F24E87F}" presName="Name0" presStyleCnt="0">
        <dgm:presLayoutVars>
          <dgm:chMax val="7"/>
          <dgm:chPref val="7"/>
          <dgm:dir/>
          <dgm:animLvl val="lvl"/>
        </dgm:presLayoutVars>
      </dgm:prSet>
      <dgm:spPr/>
      <dgm:t>
        <a:bodyPr/>
        <a:lstStyle/>
        <a:p>
          <a:endParaRPr lang="en-US"/>
        </a:p>
      </dgm:t>
    </dgm:pt>
    <dgm:pt modelId="{CF442F53-79A1-1945-AA5F-06B734B87160}" type="pres">
      <dgm:prSet presAssocID="{FB14F16A-B87D-6248-9BF4-2608A1F51E92}" presName="Accent1" presStyleCnt="0"/>
      <dgm:spPr/>
    </dgm:pt>
    <dgm:pt modelId="{646765F6-B9AF-6D4A-BF13-60F80A731F9C}" type="pres">
      <dgm:prSet presAssocID="{FB14F16A-B87D-6248-9BF4-2608A1F51E92}" presName="Accent" presStyleLbl="node1" presStyleIdx="0" presStyleCnt="7"/>
      <dgm:spPr>
        <a:xfrm>
          <a:off x="2354961" y="0"/>
          <a:ext cx="1075168" cy="1075261"/>
        </a:xfrm>
        <a:prstGeom prst="circularArrow">
          <a:avLst>
            <a:gd name="adj1" fmla="val 10980"/>
            <a:gd name="adj2" fmla="val 1142322"/>
            <a:gd name="adj3" fmla="val 4500000"/>
            <a:gd name="adj4" fmla="val 108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en-US"/>
        </a:p>
      </dgm:t>
    </dgm:pt>
    <dgm:pt modelId="{2AEA2E6B-8EB9-1245-A771-BF9CA57AB513}" type="pres">
      <dgm:prSet presAssocID="{FB14F16A-B87D-6248-9BF4-2608A1F51E92}" presName="Parent1" presStyleLbl="revTx" presStyleIdx="0" presStyleCnt="7" custLinFactNeighborX="-3937" custLinFactNeighborY="-19551">
        <dgm:presLayoutVars>
          <dgm:chMax val="1"/>
          <dgm:chPref val="1"/>
          <dgm:bulletEnabled val="1"/>
        </dgm:presLayoutVars>
      </dgm:prSet>
      <dgm:spPr>
        <a:prstGeom prst="rect">
          <a:avLst/>
        </a:prstGeom>
      </dgm:spPr>
      <dgm:t>
        <a:bodyPr/>
        <a:lstStyle/>
        <a:p>
          <a:endParaRPr lang="en-US"/>
        </a:p>
      </dgm:t>
    </dgm:pt>
    <dgm:pt modelId="{342969E7-2781-0645-87D4-1B2EE312C6F2}" type="pres">
      <dgm:prSet presAssocID="{6C8C2F5F-A4ED-D840-AD4C-B3B675AB8C5A}" presName="Accent2" presStyleCnt="0"/>
      <dgm:spPr/>
    </dgm:pt>
    <dgm:pt modelId="{87FECAD9-05E9-AA41-A035-A1B82FC95324}" type="pres">
      <dgm:prSet presAssocID="{6C8C2F5F-A4ED-D840-AD4C-B3B675AB8C5A}" presName="Accent" presStyleLbl="node1" presStyleIdx="1" presStyleCnt="7"/>
      <dgm:spPr>
        <a:xfrm>
          <a:off x="2056270" y="617663"/>
          <a:ext cx="1075168" cy="1075261"/>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en-US"/>
        </a:p>
      </dgm:t>
    </dgm:pt>
    <dgm:pt modelId="{CCA34A1C-9D19-EC47-9492-7034C2D3555C}" type="pres">
      <dgm:prSet presAssocID="{6C8C2F5F-A4ED-D840-AD4C-B3B675AB8C5A}" presName="Parent2" presStyleLbl="revTx" presStyleIdx="1" presStyleCnt="7">
        <dgm:presLayoutVars>
          <dgm:chMax val="1"/>
          <dgm:chPref val="1"/>
          <dgm:bulletEnabled val="1"/>
        </dgm:presLayoutVars>
      </dgm:prSet>
      <dgm:spPr>
        <a:prstGeom prst="rect">
          <a:avLst/>
        </a:prstGeom>
      </dgm:spPr>
      <dgm:t>
        <a:bodyPr/>
        <a:lstStyle/>
        <a:p>
          <a:endParaRPr lang="en-US"/>
        </a:p>
      </dgm:t>
    </dgm:pt>
    <dgm:pt modelId="{6B86368C-FD99-A042-BFBA-4019E007A2FB}" type="pres">
      <dgm:prSet presAssocID="{02E1CDDF-07BA-1742-AE69-64E72B362802}" presName="Accent3" presStyleCnt="0"/>
      <dgm:spPr/>
    </dgm:pt>
    <dgm:pt modelId="{D837CBAF-7DCD-864D-9D1B-684C63678B26}" type="pres">
      <dgm:prSet presAssocID="{02E1CDDF-07BA-1742-AE69-64E72B362802}" presName="Accent" presStyleLbl="node1" presStyleIdx="2" presStyleCnt="7"/>
      <dgm:spPr/>
    </dgm:pt>
    <dgm:pt modelId="{E6464F59-49D3-0C49-97F3-7903CF8ECF90}" type="pres">
      <dgm:prSet presAssocID="{02E1CDDF-07BA-1742-AE69-64E72B362802}" presName="Parent3" presStyleLbl="revTx" presStyleIdx="2" presStyleCnt="7">
        <dgm:presLayoutVars>
          <dgm:chMax val="1"/>
          <dgm:chPref val="1"/>
          <dgm:bulletEnabled val="1"/>
        </dgm:presLayoutVars>
      </dgm:prSet>
      <dgm:spPr>
        <a:prstGeom prst="rect">
          <a:avLst/>
        </a:prstGeom>
      </dgm:spPr>
      <dgm:t>
        <a:bodyPr/>
        <a:lstStyle/>
        <a:p>
          <a:endParaRPr lang="en-US"/>
        </a:p>
      </dgm:t>
    </dgm:pt>
    <dgm:pt modelId="{20DCB3C1-1281-D844-8915-2BE21A77ECD9}" type="pres">
      <dgm:prSet presAssocID="{0651497D-BADE-3543-8A14-010F5BA16F51}" presName="Accent4" presStyleCnt="0"/>
      <dgm:spPr/>
    </dgm:pt>
    <dgm:pt modelId="{6948B3E8-377C-434A-8535-BD27A516B963}" type="pres">
      <dgm:prSet presAssocID="{0651497D-BADE-3543-8A14-010F5BA16F51}" presName="Accent" presStyleLbl="node1" presStyleIdx="3" presStyleCnt="7"/>
      <dgm:spPr/>
    </dgm:pt>
    <dgm:pt modelId="{F5EB5AA4-B9BB-D243-BBBC-21E85F213F24}" type="pres">
      <dgm:prSet presAssocID="{0651497D-BADE-3543-8A14-010F5BA16F51}" presName="Parent4" presStyleLbl="revTx" presStyleIdx="3" presStyleCnt="7">
        <dgm:presLayoutVars>
          <dgm:chMax val="1"/>
          <dgm:chPref val="1"/>
          <dgm:bulletEnabled val="1"/>
        </dgm:presLayoutVars>
      </dgm:prSet>
      <dgm:spPr/>
      <dgm:t>
        <a:bodyPr/>
        <a:lstStyle/>
        <a:p>
          <a:endParaRPr lang="en-US"/>
        </a:p>
      </dgm:t>
    </dgm:pt>
    <dgm:pt modelId="{DBA87881-4A53-694A-99EF-9C85C034B805}" type="pres">
      <dgm:prSet presAssocID="{7AF47613-926D-1549-AF7D-30C78AF68BDB}" presName="Accent5" presStyleCnt="0"/>
      <dgm:spPr/>
    </dgm:pt>
    <dgm:pt modelId="{296C1B0E-5436-1F47-A396-9BC24F776445}" type="pres">
      <dgm:prSet presAssocID="{7AF47613-926D-1549-AF7D-30C78AF68BDB}" presName="Accent" presStyleLbl="node1" presStyleIdx="4" presStyleCnt="7"/>
      <dgm:spPr>
        <a:xfrm>
          <a:off x="2354961" y="2475362"/>
          <a:ext cx="1075168" cy="1075261"/>
        </a:xfrm>
        <a:prstGeom prst="circularArrow">
          <a:avLst>
            <a:gd name="adj1" fmla="val 10980"/>
            <a:gd name="adj2" fmla="val 1142322"/>
            <a:gd name="adj3" fmla="val 4500000"/>
            <a:gd name="adj4" fmla="val 135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en-US"/>
        </a:p>
      </dgm:t>
    </dgm:pt>
    <dgm:pt modelId="{3003E1A4-D1BC-EA4D-8D76-7BD970615B2D}" type="pres">
      <dgm:prSet presAssocID="{7AF47613-926D-1549-AF7D-30C78AF68BDB}" presName="Parent5" presStyleLbl="revTx" presStyleIdx="4" presStyleCnt="7" custScaleX="126004" custScaleY="287164">
        <dgm:presLayoutVars>
          <dgm:chMax val="1"/>
          <dgm:chPref val="1"/>
          <dgm:bulletEnabled val="1"/>
        </dgm:presLayoutVars>
      </dgm:prSet>
      <dgm:spPr/>
      <dgm:t>
        <a:bodyPr/>
        <a:lstStyle/>
        <a:p>
          <a:endParaRPr lang="en-US"/>
        </a:p>
      </dgm:t>
    </dgm:pt>
    <dgm:pt modelId="{C3183215-27EF-CC41-A702-64A592AB0298}" type="pres">
      <dgm:prSet presAssocID="{C9B036CA-0A79-5241-8B6A-A58F773BFC1F}" presName="Accent6" presStyleCnt="0"/>
      <dgm:spPr/>
    </dgm:pt>
    <dgm:pt modelId="{374D1C6C-C94B-3C40-8FA0-08334E189509}" type="pres">
      <dgm:prSet presAssocID="{C9B036CA-0A79-5241-8B6A-A58F773BFC1F}" presName="Accent" presStyleLbl="node1" presStyleIdx="5" presStyleCnt="7"/>
      <dgm:spPr>
        <a:xfrm>
          <a:off x="2056270" y="3094438"/>
          <a:ext cx="1075168" cy="1075261"/>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en-US"/>
        </a:p>
      </dgm:t>
    </dgm:pt>
    <dgm:pt modelId="{6DDAECA7-2711-5144-8B2C-F0FA4A67246A}" type="pres">
      <dgm:prSet presAssocID="{C9B036CA-0A79-5241-8B6A-A58F773BFC1F}" presName="Parent6" presStyleLbl="revTx" presStyleIdx="5" presStyleCnt="7">
        <dgm:presLayoutVars>
          <dgm:chMax val="1"/>
          <dgm:chPref val="1"/>
          <dgm:bulletEnabled val="1"/>
        </dgm:presLayoutVars>
      </dgm:prSet>
      <dgm:spPr/>
      <dgm:t>
        <a:bodyPr/>
        <a:lstStyle/>
        <a:p>
          <a:endParaRPr lang="en-US"/>
        </a:p>
      </dgm:t>
    </dgm:pt>
    <dgm:pt modelId="{5C3F2107-3388-5146-8E5E-0EB06DFF2CAC}" type="pres">
      <dgm:prSet presAssocID="{95A32FE1-D514-0C41-B6BD-D26810F3B615}" presName="Accent7" presStyleCnt="0"/>
      <dgm:spPr/>
    </dgm:pt>
    <dgm:pt modelId="{972DEC5C-BD92-B248-B201-229C2C0A647E}" type="pres">
      <dgm:prSet presAssocID="{95A32FE1-D514-0C41-B6BD-D26810F3B615}" presName="Accent" presStyleLbl="node1" presStyleIdx="6" presStyleCnt="7"/>
      <dgm:spPr>
        <a:xfrm>
          <a:off x="2431399" y="3783660"/>
          <a:ext cx="923704" cy="924141"/>
        </a:xfrm>
        <a:prstGeom prst="blockArc">
          <a:avLst>
            <a:gd name="adj1" fmla="val 13500000"/>
            <a:gd name="adj2" fmla="val 10800000"/>
            <a:gd name="adj3" fmla="val 1274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en-US"/>
        </a:p>
      </dgm:t>
    </dgm:pt>
    <dgm:pt modelId="{1C23289F-331F-8F48-BDF0-83D94C9F71E4}" type="pres">
      <dgm:prSet presAssocID="{95A32FE1-D514-0C41-B6BD-D26810F3B615}" presName="Parent7" presStyleLbl="revTx" presStyleIdx="6" presStyleCnt="7">
        <dgm:presLayoutVars>
          <dgm:chMax val="1"/>
          <dgm:chPref val="1"/>
          <dgm:bulletEnabled val="1"/>
        </dgm:presLayoutVars>
      </dgm:prSet>
      <dgm:spPr/>
      <dgm:t>
        <a:bodyPr/>
        <a:lstStyle/>
        <a:p>
          <a:endParaRPr lang="en-US"/>
        </a:p>
      </dgm:t>
    </dgm:pt>
  </dgm:ptLst>
  <dgm:cxnLst>
    <dgm:cxn modelId="{55E70976-CADD-467E-A17A-6DF75BC242E2}" type="presOf" srcId="{0651497D-BADE-3543-8A14-010F5BA16F51}" destId="{F5EB5AA4-B9BB-D243-BBBC-21E85F213F24}" srcOrd="0" destOrd="0" presId="urn:microsoft.com/office/officeart/2009/layout/CircleArrowProcess"/>
    <dgm:cxn modelId="{A3E5440A-8A32-4E7A-868C-3B55E8941AAC}" type="presOf" srcId="{575B557B-4C5F-0043-B632-FB228F24E87F}" destId="{A3B494E1-0B6D-CD4F-BF7C-BAE07A7603CE}" srcOrd="0" destOrd="0" presId="urn:microsoft.com/office/officeart/2009/layout/CircleArrowProcess"/>
    <dgm:cxn modelId="{BD5779CC-6D8A-42F6-A6BA-B256F8B687D8}" type="presOf" srcId="{C9B036CA-0A79-5241-8B6A-A58F773BFC1F}" destId="{6DDAECA7-2711-5144-8B2C-F0FA4A67246A}" srcOrd="0" destOrd="0" presId="urn:microsoft.com/office/officeart/2009/layout/CircleArrowProcess"/>
    <dgm:cxn modelId="{DE065DB3-B014-6D41-A342-AF3F4746A7B2}" srcId="{575B557B-4C5F-0043-B632-FB228F24E87F}" destId="{95A32FE1-D514-0C41-B6BD-D26810F3B615}" srcOrd="6" destOrd="0" parTransId="{8E7A59F3-1CA9-4948-816A-2DA2F63EDE02}" sibTransId="{6A4A5E89-135D-5447-81F9-A07679EBF539}"/>
    <dgm:cxn modelId="{61E7EC46-A2CA-4D54-9BD1-33F986910E49}" type="presOf" srcId="{6C8C2F5F-A4ED-D840-AD4C-B3B675AB8C5A}" destId="{CCA34A1C-9D19-EC47-9492-7034C2D3555C}" srcOrd="0" destOrd="0" presId="urn:microsoft.com/office/officeart/2009/layout/CircleArrowProcess"/>
    <dgm:cxn modelId="{57F0F716-47B2-44AA-A3EF-B8BDC0CE580B}" type="presOf" srcId="{FB14F16A-B87D-6248-9BF4-2608A1F51E92}" destId="{2AEA2E6B-8EB9-1245-A771-BF9CA57AB513}" srcOrd="0" destOrd="0" presId="urn:microsoft.com/office/officeart/2009/layout/CircleArrowProcess"/>
    <dgm:cxn modelId="{07A5C63C-9057-EB4F-9C49-CBBBB8A895EF}" srcId="{575B557B-4C5F-0043-B632-FB228F24E87F}" destId="{FB14F16A-B87D-6248-9BF4-2608A1F51E92}" srcOrd="0" destOrd="0" parTransId="{602C1F96-FAEB-1E4A-A751-3DAC2AA48956}" sibTransId="{824C2325-9239-0747-AE53-3CF0124E53DE}"/>
    <dgm:cxn modelId="{9A527DDD-6213-4641-BEF4-B5AAA0D5A7DF}" srcId="{575B557B-4C5F-0043-B632-FB228F24E87F}" destId="{0651497D-BADE-3543-8A14-010F5BA16F51}" srcOrd="3" destOrd="0" parTransId="{7ABBEC78-3331-6B45-B4DC-B7FF27BDC5B6}" sibTransId="{EF3BF5AC-8CDD-E949-A8AD-E2F4BBA91FA6}"/>
    <dgm:cxn modelId="{1AF7C5BD-C4F9-CE42-96AC-5B1197D93829}" srcId="{575B557B-4C5F-0043-B632-FB228F24E87F}" destId="{C9B036CA-0A79-5241-8B6A-A58F773BFC1F}" srcOrd="5" destOrd="0" parTransId="{6909FDD5-0617-E842-AAB3-6E819175BFBA}" sibTransId="{5A7B06E4-64DC-5E46-8F3A-843D33B104BD}"/>
    <dgm:cxn modelId="{37676018-A38F-4F38-8279-C9F2EF9F3BC0}" type="presOf" srcId="{7AF47613-926D-1549-AF7D-30C78AF68BDB}" destId="{3003E1A4-D1BC-EA4D-8D76-7BD970615B2D}" srcOrd="0" destOrd="0" presId="urn:microsoft.com/office/officeart/2009/layout/CircleArrowProcess"/>
    <dgm:cxn modelId="{DCB183DA-2E2C-4BBA-A860-CE4A786C8B2F}" type="presOf" srcId="{02E1CDDF-07BA-1742-AE69-64E72B362802}" destId="{E6464F59-49D3-0C49-97F3-7903CF8ECF90}" srcOrd="0" destOrd="0" presId="urn:microsoft.com/office/officeart/2009/layout/CircleArrowProcess"/>
    <dgm:cxn modelId="{AF7AF4DA-077D-6B44-B65A-C7BFF55F33B4}" srcId="{575B557B-4C5F-0043-B632-FB228F24E87F}" destId="{6C8C2F5F-A4ED-D840-AD4C-B3B675AB8C5A}" srcOrd="1" destOrd="0" parTransId="{A5723031-93B7-EB4A-97F0-A07102C78AB6}" sibTransId="{EB37CB7F-EB6A-EC43-88C7-14A648BBC71E}"/>
    <dgm:cxn modelId="{84BF729E-9659-854E-AB9B-C010B9BF0282}" srcId="{575B557B-4C5F-0043-B632-FB228F24E87F}" destId="{02E1CDDF-07BA-1742-AE69-64E72B362802}" srcOrd="2" destOrd="0" parTransId="{B42B4002-3409-B346-8630-19AE1203E513}" sibTransId="{BCA6C8BF-EADD-4448-A948-D8C4D1F9CAE7}"/>
    <dgm:cxn modelId="{8F3DB32B-E33A-4E07-AB99-4FB152DC4D73}" type="presOf" srcId="{95A32FE1-D514-0C41-B6BD-D26810F3B615}" destId="{1C23289F-331F-8F48-BDF0-83D94C9F71E4}" srcOrd="0" destOrd="0" presId="urn:microsoft.com/office/officeart/2009/layout/CircleArrowProcess"/>
    <dgm:cxn modelId="{EA644F4D-E060-7347-A1F2-777F0E80D44E}" srcId="{575B557B-4C5F-0043-B632-FB228F24E87F}" destId="{7AF47613-926D-1549-AF7D-30C78AF68BDB}" srcOrd="4" destOrd="0" parTransId="{3C2DED91-3F83-AF43-925B-AD7498593EC7}" sibTransId="{50D8C936-4EA6-2C4A-B606-E4466039D5B4}"/>
    <dgm:cxn modelId="{8E198B7A-EF46-466C-8205-34C07C2890ED}" type="presParOf" srcId="{A3B494E1-0B6D-CD4F-BF7C-BAE07A7603CE}" destId="{CF442F53-79A1-1945-AA5F-06B734B87160}" srcOrd="0" destOrd="0" presId="urn:microsoft.com/office/officeart/2009/layout/CircleArrowProcess"/>
    <dgm:cxn modelId="{4AA3C90A-4B3B-435F-9FF8-6E2EC6C1E148}" type="presParOf" srcId="{CF442F53-79A1-1945-AA5F-06B734B87160}" destId="{646765F6-B9AF-6D4A-BF13-60F80A731F9C}" srcOrd="0" destOrd="0" presId="urn:microsoft.com/office/officeart/2009/layout/CircleArrowProcess"/>
    <dgm:cxn modelId="{FBAA1D83-8DAF-4277-A144-81D70923F94C}" type="presParOf" srcId="{A3B494E1-0B6D-CD4F-BF7C-BAE07A7603CE}" destId="{2AEA2E6B-8EB9-1245-A771-BF9CA57AB513}" srcOrd="1" destOrd="0" presId="urn:microsoft.com/office/officeart/2009/layout/CircleArrowProcess"/>
    <dgm:cxn modelId="{7C596A50-6609-47A7-8E1B-8C1C5E41ADAA}" type="presParOf" srcId="{A3B494E1-0B6D-CD4F-BF7C-BAE07A7603CE}" destId="{342969E7-2781-0645-87D4-1B2EE312C6F2}" srcOrd="2" destOrd="0" presId="urn:microsoft.com/office/officeart/2009/layout/CircleArrowProcess"/>
    <dgm:cxn modelId="{294B5909-FC2D-4698-8DA7-A68B7338B601}" type="presParOf" srcId="{342969E7-2781-0645-87D4-1B2EE312C6F2}" destId="{87FECAD9-05E9-AA41-A035-A1B82FC95324}" srcOrd="0" destOrd="0" presId="urn:microsoft.com/office/officeart/2009/layout/CircleArrowProcess"/>
    <dgm:cxn modelId="{A5E257A1-6BE9-4E30-B1EF-BA1D83C736D8}" type="presParOf" srcId="{A3B494E1-0B6D-CD4F-BF7C-BAE07A7603CE}" destId="{CCA34A1C-9D19-EC47-9492-7034C2D3555C}" srcOrd="3" destOrd="0" presId="urn:microsoft.com/office/officeart/2009/layout/CircleArrowProcess"/>
    <dgm:cxn modelId="{E6F1AB68-821C-4E14-8C73-F236F30C7BC1}" type="presParOf" srcId="{A3B494E1-0B6D-CD4F-BF7C-BAE07A7603CE}" destId="{6B86368C-FD99-A042-BFBA-4019E007A2FB}" srcOrd="4" destOrd="0" presId="urn:microsoft.com/office/officeart/2009/layout/CircleArrowProcess"/>
    <dgm:cxn modelId="{FA865F40-7A86-4B74-ACA0-3598F21FE677}" type="presParOf" srcId="{6B86368C-FD99-A042-BFBA-4019E007A2FB}" destId="{D837CBAF-7DCD-864D-9D1B-684C63678B26}" srcOrd="0" destOrd="0" presId="urn:microsoft.com/office/officeart/2009/layout/CircleArrowProcess"/>
    <dgm:cxn modelId="{58489FC2-F03A-4B7D-AF27-4597AB9234AF}" type="presParOf" srcId="{A3B494E1-0B6D-CD4F-BF7C-BAE07A7603CE}" destId="{E6464F59-49D3-0C49-97F3-7903CF8ECF90}" srcOrd="5" destOrd="0" presId="urn:microsoft.com/office/officeart/2009/layout/CircleArrowProcess"/>
    <dgm:cxn modelId="{EC51CF03-9AAD-46C2-9627-D69F58011020}" type="presParOf" srcId="{A3B494E1-0B6D-CD4F-BF7C-BAE07A7603CE}" destId="{20DCB3C1-1281-D844-8915-2BE21A77ECD9}" srcOrd="6" destOrd="0" presId="urn:microsoft.com/office/officeart/2009/layout/CircleArrowProcess"/>
    <dgm:cxn modelId="{C636E6B6-D117-4A8C-959D-B1E545541DA4}" type="presParOf" srcId="{20DCB3C1-1281-D844-8915-2BE21A77ECD9}" destId="{6948B3E8-377C-434A-8535-BD27A516B963}" srcOrd="0" destOrd="0" presId="urn:microsoft.com/office/officeart/2009/layout/CircleArrowProcess"/>
    <dgm:cxn modelId="{20CD0C10-23C3-4679-AC70-113DFF4D76E1}" type="presParOf" srcId="{A3B494E1-0B6D-CD4F-BF7C-BAE07A7603CE}" destId="{F5EB5AA4-B9BB-D243-BBBC-21E85F213F24}" srcOrd="7" destOrd="0" presId="urn:microsoft.com/office/officeart/2009/layout/CircleArrowProcess"/>
    <dgm:cxn modelId="{AC147D0E-835D-4D48-A9A1-FBFEA7E06A12}" type="presParOf" srcId="{A3B494E1-0B6D-CD4F-BF7C-BAE07A7603CE}" destId="{DBA87881-4A53-694A-99EF-9C85C034B805}" srcOrd="8" destOrd="0" presId="urn:microsoft.com/office/officeart/2009/layout/CircleArrowProcess"/>
    <dgm:cxn modelId="{9C89BAE8-258A-47E8-AEC8-67586B40B9D2}" type="presParOf" srcId="{DBA87881-4A53-694A-99EF-9C85C034B805}" destId="{296C1B0E-5436-1F47-A396-9BC24F776445}" srcOrd="0" destOrd="0" presId="urn:microsoft.com/office/officeart/2009/layout/CircleArrowProcess"/>
    <dgm:cxn modelId="{138AD87F-DCCF-4521-9CB3-EF6ABC2D515A}" type="presParOf" srcId="{A3B494E1-0B6D-CD4F-BF7C-BAE07A7603CE}" destId="{3003E1A4-D1BC-EA4D-8D76-7BD970615B2D}" srcOrd="9" destOrd="0" presId="urn:microsoft.com/office/officeart/2009/layout/CircleArrowProcess"/>
    <dgm:cxn modelId="{F54DE356-67A8-47B2-A02E-E94D31C0819A}" type="presParOf" srcId="{A3B494E1-0B6D-CD4F-BF7C-BAE07A7603CE}" destId="{C3183215-27EF-CC41-A702-64A592AB0298}" srcOrd="10" destOrd="0" presId="urn:microsoft.com/office/officeart/2009/layout/CircleArrowProcess"/>
    <dgm:cxn modelId="{101A5F11-931D-46A3-81FB-4A3F46689ADC}" type="presParOf" srcId="{C3183215-27EF-CC41-A702-64A592AB0298}" destId="{374D1C6C-C94B-3C40-8FA0-08334E189509}" srcOrd="0" destOrd="0" presId="urn:microsoft.com/office/officeart/2009/layout/CircleArrowProcess"/>
    <dgm:cxn modelId="{F297BFB3-692F-44DD-9568-C81D3DB79B5B}" type="presParOf" srcId="{A3B494E1-0B6D-CD4F-BF7C-BAE07A7603CE}" destId="{6DDAECA7-2711-5144-8B2C-F0FA4A67246A}" srcOrd="11" destOrd="0" presId="urn:microsoft.com/office/officeart/2009/layout/CircleArrowProcess"/>
    <dgm:cxn modelId="{618DFBCD-FCE5-4EAA-94DC-D3DB960386D9}" type="presParOf" srcId="{A3B494E1-0B6D-CD4F-BF7C-BAE07A7603CE}" destId="{5C3F2107-3388-5146-8E5E-0EB06DFF2CAC}" srcOrd="12" destOrd="0" presId="urn:microsoft.com/office/officeart/2009/layout/CircleArrowProcess"/>
    <dgm:cxn modelId="{0671C5F3-BE5B-4F3D-A705-8175E547201A}" type="presParOf" srcId="{5C3F2107-3388-5146-8E5E-0EB06DFF2CAC}" destId="{972DEC5C-BD92-B248-B201-229C2C0A647E}" srcOrd="0" destOrd="0" presId="urn:microsoft.com/office/officeart/2009/layout/CircleArrowProcess"/>
    <dgm:cxn modelId="{915F989C-D1A4-4CCB-A174-5977DDC23DEA}" type="presParOf" srcId="{A3B494E1-0B6D-CD4F-BF7C-BAE07A7603CE}" destId="{1C23289F-331F-8F48-BDF0-83D94C9F71E4}" srcOrd="13" destOrd="0" presId="urn:microsoft.com/office/officeart/2009/layout/CircleArrowProcess"/>
  </dgm:cxnLst>
  <dgm:bg/>
  <dgm:whole/>
  <dgm:extLst>
    <a:ext uri="http://schemas.microsoft.com/office/drawing/2008/diagram">
      <dsp:dataModelExt xmlns:dsp="http://schemas.microsoft.com/office/drawing/2008/diagram" relId="rId51"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A0D0F898-A563-D642-A7E7-AC56B703DC07}" type="doc">
      <dgm:prSet loTypeId="urn:microsoft.com/office/officeart/2008/layout/HorizontalMultiLevelHierarchy" loCatId="" qsTypeId="urn:microsoft.com/office/officeart/2005/8/quickstyle/simple3" qsCatId="simple" csTypeId="urn:microsoft.com/office/officeart/2005/8/colors/accent1_2" csCatId="accent1" phldr="1"/>
      <dgm:spPr/>
      <dgm:t>
        <a:bodyPr/>
        <a:lstStyle/>
        <a:p>
          <a:endParaRPr lang="en-US"/>
        </a:p>
      </dgm:t>
    </dgm:pt>
    <dgm:pt modelId="{B979EAB7-3DC3-E24B-9D8A-161B5FBBBCC1}">
      <dgm:prSet phldrT="[Text]"/>
      <dgm:spPr>
        <a:xfrm rot="16200000">
          <a:off x="568506" y="663511"/>
          <a:ext cx="1638300" cy="311277"/>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Cause</a:t>
          </a:r>
        </a:p>
      </dgm:t>
    </dgm:pt>
    <dgm:pt modelId="{EE707226-66AB-FC4D-A342-C6F027B3613F}" type="parTrans" cxnId="{00CE1C4F-87E0-824E-B86A-616ED9FCA6C0}">
      <dgm:prSet/>
      <dgm:spPr/>
      <dgm:t>
        <a:bodyPr/>
        <a:lstStyle/>
        <a:p>
          <a:endParaRPr lang="en-US"/>
        </a:p>
      </dgm:t>
    </dgm:pt>
    <dgm:pt modelId="{5F886FDB-87BA-A642-A84A-99045F38BAC3}" type="sibTrans" cxnId="{00CE1C4F-87E0-824E-B86A-616ED9FCA6C0}">
      <dgm:prSet/>
      <dgm:spPr/>
      <dgm:t>
        <a:bodyPr/>
        <a:lstStyle/>
        <a:p>
          <a:endParaRPr lang="en-US"/>
        </a:p>
      </dgm:t>
    </dgm:pt>
    <dgm:pt modelId="{FFDC06F7-6C0B-F743-97B6-C154D25BA881}">
      <dgm:prSet phldrT="[Text]"/>
      <dgm:spPr>
        <a:xfrm>
          <a:off x="1747493" y="274415"/>
          <a:ext cx="1020988" cy="311277"/>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Effect 1</a:t>
          </a:r>
        </a:p>
      </dgm:t>
    </dgm:pt>
    <dgm:pt modelId="{4AB21811-68D7-254A-A2D4-DDE163DB923B}" type="parTrans" cxnId="{8261F53E-BFD0-E749-93C5-D6B2B295242C}">
      <dgm:prSet/>
      <dgm:spPr>
        <a:xfrm>
          <a:off x="1543295" y="430053"/>
          <a:ext cx="204197" cy="389096"/>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D6DA164E-18ED-8741-8B95-21DE7947EC7A}" type="sibTrans" cxnId="{8261F53E-BFD0-E749-93C5-D6B2B295242C}">
      <dgm:prSet/>
      <dgm:spPr/>
      <dgm:t>
        <a:bodyPr/>
        <a:lstStyle/>
        <a:p>
          <a:endParaRPr lang="en-US"/>
        </a:p>
      </dgm:t>
    </dgm:pt>
    <dgm:pt modelId="{61E6E660-93F0-B941-9E7D-2DCEF51D9699}">
      <dgm:prSet phldrT="[Text]"/>
      <dgm:spPr>
        <a:xfrm>
          <a:off x="1747493" y="663511"/>
          <a:ext cx="1020988" cy="311277"/>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Effect 2</a:t>
          </a:r>
        </a:p>
      </dgm:t>
    </dgm:pt>
    <dgm:pt modelId="{7EF8064B-B4C3-D24F-B21E-1ECC6A34986F}" type="parTrans" cxnId="{717B4EB5-497B-A74F-8940-749064D2857C}">
      <dgm:prSet/>
      <dgm:spPr>
        <a:xfrm>
          <a:off x="1543295" y="773429"/>
          <a:ext cx="204197" cy="91440"/>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DFA4F8F9-979B-D146-A33D-8129DB5274EE}" type="sibTrans" cxnId="{717B4EB5-497B-A74F-8940-749064D2857C}">
      <dgm:prSet/>
      <dgm:spPr/>
      <dgm:t>
        <a:bodyPr/>
        <a:lstStyle/>
        <a:p>
          <a:endParaRPr lang="en-US"/>
        </a:p>
      </dgm:t>
    </dgm:pt>
    <dgm:pt modelId="{77576264-38BF-FD41-BD9F-907286CA01D0}">
      <dgm:prSet phldrT="[Text]"/>
      <dgm:spPr>
        <a:xfrm>
          <a:off x="1747493" y="1052607"/>
          <a:ext cx="1020988" cy="311277"/>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Effect 3</a:t>
          </a:r>
        </a:p>
      </dgm:t>
    </dgm:pt>
    <dgm:pt modelId="{910581A5-52A3-E748-963D-AB900802542F}" type="parTrans" cxnId="{B38E1FF4-07B3-ED4A-A31E-B7D44C48776D}">
      <dgm:prSet/>
      <dgm:spPr>
        <a:xfrm>
          <a:off x="1543295" y="819150"/>
          <a:ext cx="204197" cy="389096"/>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66D89C86-55BC-D645-B333-413D7388C96C}" type="sibTrans" cxnId="{B38E1FF4-07B3-ED4A-A31E-B7D44C48776D}">
      <dgm:prSet/>
      <dgm:spPr/>
      <dgm:t>
        <a:bodyPr/>
        <a:lstStyle/>
        <a:p>
          <a:endParaRPr lang="en-US"/>
        </a:p>
      </dgm:t>
    </dgm:pt>
    <dgm:pt modelId="{3F621AC8-B6C7-9D45-A6E2-4DC0A5319B38}" type="pres">
      <dgm:prSet presAssocID="{A0D0F898-A563-D642-A7E7-AC56B703DC07}" presName="Name0" presStyleCnt="0">
        <dgm:presLayoutVars>
          <dgm:chPref val="1"/>
          <dgm:dir/>
          <dgm:animOne val="branch"/>
          <dgm:animLvl val="lvl"/>
          <dgm:resizeHandles val="exact"/>
        </dgm:presLayoutVars>
      </dgm:prSet>
      <dgm:spPr/>
      <dgm:t>
        <a:bodyPr/>
        <a:lstStyle/>
        <a:p>
          <a:endParaRPr lang="en-US"/>
        </a:p>
      </dgm:t>
    </dgm:pt>
    <dgm:pt modelId="{8A1F565C-3C8C-F541-BFDF-231A1D461BC1}" type="pres">
      <dgm:prSet presAssocID="{B979EAB7-3DC3-E24B-9D8A-161B5FBBBCC1}" presName="root1" presStyleCnt="0"/>
      <dgm:spPr/>
    </dgm:pt>
    <dgm:pt modelId="{DBB8BA66-A94C-9A40-91AA-A54AE7CF0725}" type="pres">
      <dgm:prSet presAssocID="{B979EAB7-3DC3-E24B-9D8A-161B5FBBBCC1}" presName="LevelOneTextNode" presStyleLbl="node0" presStyleIdx="0" presStyleCnt="1">
        <dgm:presLayoutVars>
          <dgm:chPref val="3"/>
        </dgm:presLayoutVars>
      </dgm:prSet>
      <dgm:spPr>
        <a:prstGeom prst="rect">
          <a:avLst/>
        </a:prstGeom>
      </dgm:spPr>
      <dgm:t>
        <a:bodyPr/>
        <a:lstStyle/>
        <a:p>
          <a:endParaRPr lang="en-US"/>
        </a:p>
      </dgm:t>
    </dgm:pt>
    <dgm:pt modelId="{C9DF14CE-CA4A-8944-82A6-A8E21B6D816B}" type="pres">
      <dgm:prSet presAssocID="{B979EAB7-3DC3-E24B-9D8A-161B5FBBBCC1}" presName="level2hierChild" presStyleCnt="0"/>
      <dgm:spPr/>
    </dgm:pt>
    <dgm:pt modelId="{3EA453FC-1A1A-6647-9D3C-1FBE4C50C078}" type="pres">
      <dgm:prSet presAssocID="{4AB21811-68D7-254A-A2D4-DDE163DB923B}" presName="conn2-1" presStyleLbl="parChTrans1D2" presStyleIdx="0" presStyleCnt="3"/>
      <dgm:spPr>
        <a:custGeom>
          <a:avLst/>
          <a:gdLst/>
          <a:ahLst/>
          <a:cxnLst/>
          <a:rect l="0" t="0" r="0" b="0"/>
          <a:pathLst>
            <a:path>
              <a:moveTo>
                <a:pt x="0" y="389096"/>
              </a:moveTo>
              <a:lnTo>
                <a:pt x="102098" y="389096"/>
              </a:lnTo>
              <a:lnTo>
                <a:pt x="102098" y="0"/>
              </a:lnTo>
              <a:lnTo>
                <a:pt x="204197" y="0"/>
              </a:lnTo>
            </a:path>
          </a:pathLst>
        </a:custGeom>
      </dgm:spPr>
      <dgm:t>
        <a:bodyPr/>
        <a:lstStyle/>
        <a:p>
          <a:endParaRPr lang="en-US"/>
        </a:p>
      </dgm:t>
    </dgm:pt>
    <dgm:pt modelId="{4D950EAD-F55B-D847-AFA8-F9EBA917B322}" type="pres">
      <dgm:prSet presAssocID="{4AB21811-68D7-254A-A2D4-DDE163DB923B}" presName="connTx" presStyleLbl="parChTrans1D2" presStyleIdx="0" presStyleCnt="3"/>
      <dgm:spPr/>
      <dgm:t>
        <a:bodyPr/>
        <a:lstStyle/>
        <a:p>
          <a:endParaRPr lang="en-US"/>
        </a:p>
      </dgm:t>
    </dgm:pt>
    <dgm:pt modelId="{242C9E42-D90E-5A4B-BC6E-0BEBEF2A105B}" type="pres">
      <dgm:prSet presAssocID="{FFDC06F7-6C0B-F743-97B6-C154D25BA881}" presName="root2" presStyleCnt="0"/>
      <dgm:spPr/>
    </dgm:pt>
    <dgm:pt modelId="{F63F72A9-F4A0-6946-A103-779F72278596}" type="pres">
      <dgm:prSet presAssocID="{FFDC06F7-6C0B-F743-97B6-C154D25BA881}" presName="LevelTwoTextNode" presStyleLbl="node2" presStyleIdx="0" presStyleCnt="3">
        <dgm:presLayoutVars>
          <dgm:chPref val="3"/>
        </dgm:presLayoutVars>
      </dgm:prSet>
      <dgm:spPr>
        <a:prstGeom prst="rect">
          <a:avLst/>
        </a:prstGeom>
      </dgm:spPr>
      <dgm:t>
        <a:bodyPr/>
        <a:lstStyle/>
        <a:p>
          <a:endParaRPr lang="en-US"/>
        </a:p>
      </dgm:t>
    </dgm:pt>
    <dgm:pt modelId="{2B31E873-CA21-604C-8ECF-EF975637968B}" type="pres">
      <dgm:prSet presAssocID="{FFDC06F7-6C0B-F743-97B6-C154D25BA881}" presName="level3hierChild" presStyleCnt="0"/>
      <dgm:spPr/>
    </dgm:pt>
    <dgm:pt modelId="{B319E843-78DC-AD46-B3DB-3FEF5AC1EEBE}" type="pres">
      <dgm:prSet presAssocID="{7EF8064B-B4C3-D24F-B21E-1ECC6A34986F}" presName="conn2-1" presStyleLbl="parChTrans1D2" presStyleIdx="1" presStyleCnt="3"/>
      <dgm:spPr>
        <a:custGeom>
          <a:avLst/>
          <a:gdLst/>
          <a:ahLst/>
          <a:cxnLst/>
          <a:rect l="0" t="0" r="0" b="0"/>
          <a:pathLst>
            <a:path>
              <a:moveTo>
                <a:pt x="0" y="45720"/>
              </a:moveTo>
              <a:lnTo>
                <a:pt x="204197" y="45720"/>
              </a:lnTo>
            </a:path>
          </a:pathLst>
        </a:custGeom>
      </dgm:spPr>
      <dgm:t>
        <a:bodyPr/>
        <a:lstStyle/>
        <a:p>
          <a:endParaRPr lang="en-US"/>
        </a:p>
      </dgm:t>
    </dgm:pt>
    <dgm:pt modelId="{02D42B07-94BE-D942-B6D1-D89A062EE819}" type="pres">
      <dgm:prSet presAssocID="{7EF8064B-B4C3-D24F-B21E-1ECC6A34986F}" presName="connTx" presStyleLbl="parChTrans1D2" presStyleIdx="1" presStyleCnt="3"/>
      <dgm:spPr/>
      <dgm:t>
        <a:bodyPr/>
        <a:lstStyle/>
        <a:p>
          <a:endParaRPr lang="en-US"/>
        </a:p>
      </dgm:t>
    </dgm:pt>
    <dgm:pt modelId="{EB0AB986-1292-D04B-B843-AD5EC040EDA8}" type="pres">
      <dgm:prSet presAssocID="{61E6E660-93F0-B941-9E7D-2DCEF51D9699}" presName="root2" presStyleCnt="0"/>
      <dgm:spPr/>
    </dgm:pt>
    <dgm:pt modelId="{B766F43C-4DB4-0649-8100-42FFA2F8C09E}" type="pres">
      <dgm:prSet presAssocID="{61E6E660-93F0-B941-9E7D-2DCEF51D9699}" presName="LevelTwoTextNode" presStyleLbl="node2" presStyleIdx="1" presStyleCnt="3">
        <dgm:presLayoutVars>
          <dgm:chPref val="3"/>
        </dgm:presLayoutVars>
      </dgm:prSet>
      <dgm:spPr>
        <a:prstGeom prst="rect">
          <a:avLst/>
        </a:prstGeom>
      </dgm:spPr>
      <dgm:t>
        <a:bodyPr/>
        <a:lstStyle/>
        <a:p>
          <a:endParaRPr lang="en-US"/>
        </a:p>
      </dgm:t>
    </dgm:pt>
    <dgm:pt modelId="{8F49EDE1-DB61-F94C-8671-C375DDC4A0C5}" type="pres">
      <dgm:prSet presAssocID="{61E6E660-93F0-B941-9E7D-2DCEF51D9699}" presName="level3hierChild" presStyleCnt="0"/>
      <dgm:spPr/>
    </dgm:pt>
    <dgm:pt modelId="{B73545C8-4D54-DF4D-A0DF-F609260B03E0}" type="pres">
      <dgm:prSet presAssocID="{910581A5-52A3-E748-963D-AB900802542F}" presName="conn2-1" presStyleLbl="parChTrans1D2" presStyleIdx="2" presStyleCnt="3"/>
      <dgm:spPr>
        <a:custGeom>
          <a:avLst/>
          <a:gdLst/>
          <a:ahLst/>
          <a:cxnLst/>
          <a:rect l="0" t="0" r="0" b="0"/>
          <a:pathLst>
            <a:path>
              <a:moveTo>
                <a:pt x="0" y="0"/>
              </a:moveTo>
              <a:lnTo>
                <a:pt x="102098" y="0"/>
              </a:lnTo>
              <a:lnTo>
                <a:pt x="102098" y="389096"/>
              </a:lnTo>
              <a:lnTo>
                <a:pt x="204197" y="389096"/>
              </a:lnTo>
            </a:path>
          </a:pathLst>
        </a:custGeom>
      </dgm:spPr>
      <dgm:t>
        <a:bodyPr/>
        <a:lstStyle/>
        <a:p>
          <a:endParaRPr lang="en-US"/>
        </a:p>
      </dgm:t>
    </dgm:pt>
    <dgm:pt modelId="{3FC1C3F2-4509-4843-BD0B-1B3ABB1BBA3A}" type="pres">
      <dgm:prSet presAssocID="{910581A5-52A3-E748-963D-AB900802542F}" presName="connTx" presStyleLbl="parChTrans1D2" presStyleIdx="2" presStyleCnt="3"/>
      <dgm:spPr/>
      <dgm:t>
        <a:bodyPr/>
        <a:lstStyle/>
        <a:p>
          <a:endParaRPr lang="en-US"/>
        </a:p>
      </dgm:t>
    </dgm:pt>
    <dgm:pt modelId="{D1A0171A-03CC-F54E-8722-A770FB8D82EB}" type="pres">
      <dgm:prSet presAssocID="{77576264-38BF-FD41-BD9F-907286CA01D0}" presName="root2" presStyleCnt="0"/>
      <dgm:spPr/>
    </dgm:pt>
    <dgm:pt modelId="{53E19D64-CB82-7242-954E-218451A88C41}" type="pres">
      <dgm:prSet presAssocID="{77576264-38BF-FD41-BD9F-907286CA01D0}" presName="LevelTwoTextNode" presStyleLbl="node2" presStyleIdx="2" presStyleCnt="3">
        <dgm:presLayoutVars>
          <dgm:chPref val="3"/>
        </dgm:presLayoutVars>
      </dgm:prSet>
      <dgm:spPr>
        <a:prstGeom prst="rect">
          <a:avLst/>
        </a:prstGeom>
      </dgm:spPr>
      <dgm:t>
        <a:bodyPr/>
        <a:lstStyle/>
        <a:p>
          <a:endParaRPr lang="en-US"/>
        </a:p>
      </dgm:t>
    </dgm:pt>
    <dgm:pt modelId="{37113CA0-D137-6C4E-8B2F-A8E04315A75D}" type="pres">
      <dgm:prSet presAssocID="{77576264-38BF-FD41-BD9F-907286CA01D0}" presName="level3hierChild" presStyleCnt="0"/>
      <dgm:spPr/>
    </dgm:pt>
  </dgm:ptLst>
  <dgm:cxnLst>
    <dgm:cxn modelId="{717B4EB5-497B-A74F-8940-749064D2857C}" srcId="{B979EAB7-3DC3-E24B-9D8A-161B5FBBBCC1}" destId="{61E6E660-93F0-B941-9E7D-2DCEF51D9699}" srcOrd="1" destOrd="0" parTransId="{7EF8064B-B4C3-D24F-B21E-1ECC6A34986F}" sibTransId="{DFA4F8F9-979B-D146-A33D-8129DB5274EE}"/>
    <dgm:cxn modelId="{55473015-FD66-4971-B207-EBE23AD51021}" type="presOf" srcId="{77576264-38BF-FD41-BD9F-907286CA01D0}" destId="{53E19D64-CB82-7242-954E-218451A88C41}" srcOrd="0" destOrd="0" presId="urn:microsoft.com/office/officeart/2008/layout/HorizontalMultiLevelHierarchy"/>
    <dgm:cxn modelId="{B38E1FF4-07B3-ED4A-A31E-B7D44C48776D}" srcId="{B979EAB7-3DC3-E24B-9D8A-161B5FBBBCC1}" destId="{77576264-38BF-FD41-BD9F-907286CA01D0}" srcOrd="2" destOrd="0" parTransId="{910581A5-52A3-E748-963D-AB900802542F}" sibTransId="{66D89C86-55BC-D645-B333-413D7388C96C}"/>
    <dgm:cxn modelId="{5B0F6FD1-50B7-4996-B0F3-598166BD4FAE}" type="presOf" srcId="{4AB21811-68D7-254A-A2D4-DDE163DB923B}" destId="{4D950EAD-F55B-D847-AFA8-F9EBA917B322}" srcOrd="1" destOrd="0" presId="urn:microsoft.com/office/officeart/2008/layout/HorizontalMultiLevelHierarchy"/>
    <dgm:cxn modelId="{6584FF44-FEE8-4B98-94E6-67FEA9F9D71B}" type="presOf" srcId="{61E6E660-93F0-B941-9E7D-2DCEF51D9699}" destId="{B766F43C-4DB4-0649-8100-42FFA2F8C09E}" srcOrd="0" destOrd="0" presId="urn:microsoft.com/office/officeart/2008/layout/HorizontalMultiLevelHierarchy"/>
    <dgm:cxn modelId="{79AFF8DC-1F9E-450C-9996-7537048056AE}" type="presOf" srcId="{910581A5-52A3-E748-963D-AB900802542F}" destId="{3FC1C3F2-4509-4843-BD0B-1B3ABB1BBA3A}" srcOrd="1" destOrd="0" presId="urn:microsoft.com/office/officeart/2008/layout/HorizontalMultiLevelHierarchy"/>
    <dgm:cxn modelId="{9FAB4D4D-293B-42E5-9627-6359688EEA33}" type="presOf" srcId="{910581A5-52A3-E748-963D-AB900802542F}" destId="{B73545C8-4D54-DF4D-A0DF-F609260B03E0}" srcOrd="0" destOrd="0" presId="urn:microsoft.com/office/officeart/2008/layout/HorizontalMultiLevelHierarchy"/>
    <dgm:cxn modelId="{FE8CD548-878C-4081-B70F-4369F99E4771}" type="presOf" srcId="{7EF8064B-B4C3-D24F-B21E-1ECC6A34986F}" destId="{02D42B07-94BE-D942-B6D1-D89A062EE819}" srcOrd="1" destOrd="0" presId="urn:microsoft.com/office/officeart/2008/layout/HorizontalMultiLevelHierarchy"/>
    <dgm:cxn modelId="{47A6CE7F-BE91-41CA-AED0-891DCE389940}" type="presOf" srcId="{B979EAB7-3DC3-E24B-9D8A-161B5FBBBCC1}" destId="{DBB8BA66-A94C-9A40-91AA-A54AE7CF0725}" srcOrd="0" destOrd="0" presId="urn:microsoft.com/office/officeart/2008/layout/HorizontalMultiLevelHierarchy"/>
    <dgm:cxn modelId="{A719DC72-60F4-4C6E-9EC7-9CC195728B66}" type="presOf" srcId="{FFDC06F7-6C0B-F743-97B6-C154D25BA881}" destId="{F63F72A9-F4A0-6946-A103-779F72278596}" srcOrd="0" destOrd="0" presId="urn:microsoft.com/office/officeart/2008/layout/HorizontalMultiLevelHierarchy"/>
    <dgm:cxn modelId="{00CE1C4F-87E0-824E-B86A-616ED9FCA6C0}" srcId="{A0D0F898-A563-D642-A7E7-AC56B703DC07}" destId="{B979EAB7-3DC3-E24B-9D8A-161B5FBBBCC1}" srcOrd="0" destOrd="0" parTransId="{EE707226-66AB-FC4D-A342-C6F027B3613F}" sibTransId="{5F886FDB-87BA-A642-A84A-99045F38BAC3}"/>
    <dgm:cxn modelId="{86EF2AE7-1889-4D3B-8687-0448198380DB}" type="presOf" srcId="{A0D0F898-A563-D642-A7E7-AC56B703DC07}" destId="{3F621AC8-B6C7-9D45-A6E2-4DC0A5319B38}" srcOrd="0" destOrd="0" presId="urn:microsoft.com/office/officeart/2008/layout/HorizontalMultiLevelHierarchy"/>
    <dgm:cxn modelId="{F8D81A59-7D66-47F4-8200-6FAC25FD2553}" type="presOf" srcId="{4AB21811-68D7-254A-A2D4-DDE163DB923B}" destId="{3EA453FC-1A1A-6647-9D3C-1FBE4C50C078}" srcOrd="0" destOrd="0" presId="urn:microsoft.com/office/officeart/2008/layout/HorizontalMultiLevelHierarchy"/>
    <dgm:cxn modelId="{93CE0307-739F-421E-AA58-F49DE35ACDDF}" type="presOf" srcId="{7EF8064B-B4C3-D24F-B21E-1ECC6A34986F}" destId="{B319E843-78DC-AD46-B3DB-3FEF5AC1EEBE}" srcOrd="0" destOrd="0" presId="urn:microsoft.com/office/officeart/2008/layout/HorizontalMultiLevelHierarchy"/>
    <dgm:cxn modelId="{8261F53E-BFD0-E749-93C5-D6B2B295242C}" srcId="{B979EAB7-3DC3-E24B-9D8A-161B5FBBBCC1}" destId="{FFDC06F7-6C0B-F743-97B6-C154D25BA881}" srcOrd="0" destOrd="0" parTransId="{4AB21811-68D7-254A-A2D4-DDE163DB923B}" sibTransId="{D6DA164E-18ED-8741-8B95-21DE7947EC7A}"/>
    <dgm:cxn modelId="{B14DDEF0-CC09-415A-A8A2-171E872CC649}" type="presParOf" srcId="{3F621AC8-B6C7-9D45-A6E2-4DC0A5319B38}" destId="{8A1F565C-3C8C-F541-BFDF-231A1D461BC1}" srcOrd="0" destOrd="0" presId="urn:microsoft.com/office/officeart/2008/layout/HorizontalMultiLevelHierarchy"/>
    <dgm:cxn modelId="{42F30A99-C43F-4308-8CD9-D7E1742CCBC1}" type="presParOf" srcId="{8A1F565C-3C8C-F541-BFDF-231A1D461BC1}" destId="{DBB8BA66-A94C-9A40-91AA-A54AE7CF0725}" srcOrd="0" destOrd="0" presId="urn:microsoft.com/office/officeart/2008/layout/HorizontalMultiLevelHierarchy"/>
    <dgm:cxn modelId="{87DE5271-C10B-4C4B-ADE9-C05F361970C1}" type="presParOf" srcId="{8A1F565C-3C8C-F541-BFDF-231A1D461BC1}" destId="{C9DF14CE-CA4A-8944-82A6-A8E21B6D816B}" srcOrd="1" destOrd="0" presId="urn:microsoft.com/office/officeart/2008/layout/HorizontalMultiLevelHierarchy"/>
    <dgm:cxn modelId="{36FA5127-A941-4C6C-9567-E9A86ECD42DA}" type="presParOf" srcId="{C9DF14CE-CA4A-8944-82A6-A8E21B6D816B}" destId="{3EA453FC-1A1A-6647-9D3C-1FBE4C50C078}" srcOrd="0" destOrd="0" presId="urn:microsoft.com/office/officeart/2008/layout/HorizontalMultiLevelHierarchy"/>
    <dgm:cxn modelId="{57D76EBD-4B32-41D5-887B-574BF09F149F}" type="presParOf" srcId="{3EA453FC-1A1A-6647-9D3C-1FBE4C50C078}" destId="{4D950EAD-F55B-D847-AFA8-F9EBA917B322}" srcOrd="0" destOrd="0" presId="urn:microsoft.com/office/officeart/2008/layout/HorizontalMultiLevelHierarchy"/>
    <dgm:cxn modelId="{B5CED4A9-8AD4-4747-A5A1-0A0727836943}" type="presParOf" srcId="{C9DF14CE-CA4A-8944-82A6-A8E21B6D816B}" destId="{242C9E42-D90E-5A4B-BC6E-0BEBEF2A105B}" srcOrd="1" destOrd="0" presId="urn:microsoft.com/office/officeart/2008/layout/HorizontalMultiLevelHierarchy"/>
    <dgm:cxn modelId="{2E1D4B36-EC6F-4A31-ABAF-D15A4CE858ED}" type="presParOf" srcId="{242C9E42-D90E-5A4B-BC6E-0BEBEF2A105B}" destId="{F63F72A9-F4A0-6946-A103-779F72278596}" srcOrd="0" destOrd="0" presId="urn:microsoft.com/office/officeart/2008/layout/HorizontalMultiLevelHierarchy"/>
    <dgm:cxn modelId="{7040C503-6220-4791-A9E3-4CCB6E08DB57}" type="presParOf" srcId="{242C9E42-D90E-5A4B-BC6E-0BEBEF2A105B}" destId="{2B31E873-CA21-604C-8ECF-EF975637968B}" srcOrd="1" destOrd="0" presId="urn:microsoft.com/office/officeart/2008/layout/HorizontalMultiLevelHierarchy"/>
    <dgm:cxn modelId="{0FD8AE79-7FB4-4248-9289-2A23C76BC13E}" type="presParOf" srcId="{C9DF14CE-CA4A-8944-82A6-A8E21B6D816B}" destId="{B319E843-78DC-AD46-B3DB-3FEF5AC1EEBE}" srcOrd="2" destOrd="0" presId="urn:microsoft.com/office/officeart/2008/layout/HorizontalMultiLevelHierarchy"/>
    <dgm:cxn modelId="{4C2C6125-1BC5-4DEE-BF65-D0FABEA80C2A}" type="presParOf" srcId="{B319E843-78DC-AD46-B3DB-3FEF5AC1EEBE}" destId="{02D42B07-94BE-D942-B6D1-D89A062EE819}" srcOrd="0" destOrd="0" presId="urn:microsoft.com/office/officeart/2008/layout/HorizontalMultiLevelHierarchy"/>
    <dgm:cxn modelId="{9BF33FB9-C7E6-4660-BB65-E7E45596B0EF}" type="presParOf" srcId="{C9DF14CE-CA4A-8944-82A6-A8E21B6D816B}" destId="{EB0AB986-1292-D04B-B843-AD5EC040EDA8}" srcOrd="3" destOrd="0" presId="urn:microsoft.com/office/officeart/2008/layout/HorizontalMultiLevelHierarchy"/>
    <dgm:cxn modelId="{B96695A5-5C7B-4564-A973-298630DA8599}" type="presParOf" srcId="{EB0AB986-1292-D04B-B843-AD5EC040EDA8}" destId="{B766F43C-4DB4-0649-8100-42FFA2F8C09E}" srcOrd="0" destOrd="0" presId="urn:microsoft.com/office/officeart/2008/layout/HorizontalMultiLevelHierarchy"/>
    <dgm:cxn modelId="{81BCA6FD-1B63-4BBD-9F91-83E7B1425594}" type="presParOf" srcId="{EB0AB986-1292-D04B-B843-AD5EC040EDA8}" destId="{8F49EDE1-DB61-F94C-8671-C375DDC4A0C5}" srcOrd="1" destOrd="0" presId="urn:microsoft.com/office/officeart/2008/layout/HorizontalMultiLevelHierarchy"/>
    <dgm:cxn modelId="{44243BA2-D12E-4747-8816-8274783E8B96}" type="presParOf" srcId="{C9DF14CE-CA4A-8944-82A6-A8E21B6D816B}" destId="{B73545C8-4D54-DF4D-A0DF-F609260B03E0}" srcOrd="4" destOrd="0" presId="urn:microsoft.com/office/officeart/2008/layout/HorizontalMultiLevelHierarchy"/>
    <dgm:cxn modelId="{32A63D5C-8AEA-458D-B0D9-75BFCF579ECE}" type="presParOf" srcId="{B73545C8-4D54-DF4D-A0DF-F609260B03E0}" destId="{3FC1C3F2-4509-4843-BD0B-1B3ABB1BBA3A}" srcOrd="0" destOrd="0" presId="urn:microsoft.com/office/officeart/2008/layout/HorizontalMultiLevelHierarchy"/>
    <dgm:cxn modelId="{E877E1DB-3ABD-46F4-8BDF-EE43B0FDBAE2}" type="presParOf" srcId="{C9DF14CE-CA4A-8944-82A6-A8E21B6D816B}" destId="{D1A0171A-03CC-F54E-8722-A770FB8D82EB}" srcOrd="5" destOrd="0" presId="urn:microsoft.com/office/officeart/2008/layout/HorizontalMultiLevelHierarchy"/>
    <dgm:cxn modelId="{C189FF57-6477-4F53-A1B2-CB0C79FC13A6}" type="presParOf" srcId="{D1A0171A-03CC-F54E-8722-A770FB8D82EB}" destId="{53E19D64-CB82-7242-954E-218451A88C41}" srcOrd="0" destOrd="0" presId="urn:microsoft.com/office/officeart/2008/layout/HorizontalMultiLevelHierarchy"/>
    <dgm:cxn modelId="{34D83901-EC43-4F01-8D68-436EDB0B280E}" type="presParOf" srcId="{D1A0171A-03CC-F54E-8722-A770FB8D82EB}" destId="{37113CA0-D137-6C4E-8B2F-A8E04315A75D}" srcOrd="1" destOrd="0" presId="urn:microsoft.com/office/officeart/2008/layout/HorizontalMultiLevelHierarchy"/>
  </dgm:cxnLst>
  <dgm:bg/>
  <dgm:whole/>
  <dgm:extLst>
    <a:ext uri="http://schemas.microsoft.com/office/drawing/2008/diagram">
      <dsp:dataModelExt xmlns:dsp="http://schemas.microsoft.com/office/drawing/2008/diagram" relId="rId56"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6AA113B7-D526-334F-AB53-187E26286038}" type="doc">
      <dgm:prSet loTypeId="urn:microsoft.com/office/officeart/2008/layout/HorizontalMultiLevelHierarchy" loCatId="" qsTypeId="urn:microsoft.com/office/officeart/2005/8/quickstyle/simple3" qsCatId="simple" csTypeId="urn:microsoft.com/office/officeart/2005/8/colors/accent1_2" csCatId="accent1" phldr="1"/>
      <dgm:spPr/>
      <dgm:t>
        <a:bodyPr/>
        <a:lstStyle/>
        <a:p>
          <a:endParaRPr lang="en-US"/>
        </a:p>
      </dgm:t>
    </dgm:pt>
    <dgm:pt modelId="{46FAC499-2F4A-A743-B895-FC34C7AE562C}">
      <dgm:prSet phldrT="[Text]"/>
      <dgm:spPr>
        <a:xfrm rot="16200000">
          <a:off x="430353" y="648081"/>
          <a:ext cx="1600200" cy="304038"/>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Effect</a:t>
          </a:r>
        </a:p>
      </dgm:t>
    </dgm:pt>
    <dgm:pt modelId="{65AB5EC1-0029-DC48-B5C2-C78FC399A557}" type="parTrans" cxnId="{C72D9273-9B8A-594E-80AD-5839DA3E26BF}">
      <dgm:prSet/>
      <dgm:spPr/>
      <dgm:t>
        <a:bodyPr/>
        <a:lstStyle/>
        <a:p>
          <a:endParaRPr lang="en-US"/>
        </a:p>
      </dgm:t>
    </dgm:pt>
    <dgm:pt modelId="{1E4FEC76-A940-E74F-8C8B-ABB2E8481A66}" type="sibTrans" cxnId="{C72D9273-9B8A-594E-80AD-5839DA3E26BF}">
      <dgm:prSet/>
      <dgm:spPr/>
      <dgm:t>
        <a:bodyPr/>
        <a:lstStyle/>
        <a:p>
          <a:endParaRPr lang="en-US"/>
        </a:p>
      </dgm:t>
    </dgm:pt>
    <dgm:pt modelId="{525A94AC-D79C-954F-9CC6-FED1A3EB8D9D}">
      <dgm:prSet phldrT="[Text]"/>
      <dgm:spPr>
        <a:xfrm>
          <a:off x="1581921" y="268033"/>
          <a:ext cx="997244" cy="304038"/>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Cause 1</a:t>
          </a:r>
        </a:p>
      </dgm:t>
    </dgm:pt>
    <dgm:pt modelId="{96813655-E666-CE4F-8B3A-30596D44B7DF}" type="parTrans" cxnId="{BE7CE07C-EA76-B447-9720-97C7377144D2}">
      <dgm:prSet/>
      <dgm:spPr>
        <a:xfrm>
          <a:off x="1382472" y="420052"/>
          <a:ext cx="199448" cy="380047"/>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2936684E-6D34-3349-8336-B00E21E00418}" type="sibTrans" cxnId="{BE7CE07C-EA76-B447-9720-97C7377144D2}">
      <dgm:prSet/>
      <dgm:spPr/>
      <dgm:t>
        <a:bodyPr/>
        <a:lstStyle/>
        <a:p>
          <a:endParaRPr lang="en-US"/>
        </a:p>
      </dgm:t>
    </dgm:pt>
    <dgm:pt modelId="{35D28B47-2A2B-6341-9FFB-C31A0B9CFA71}">
      <dgm:prSet phldrT="[Text]"/>
      <dgm:spPr>
        <a:xfrm>
          <a:off x="1581921" y="648080"/>
          <a:ext cx="997244" cy="304038"/>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Cause 2</a:t>
          </a:r>
        </a:p>
      </dgm:t>
    </dgm:pt>
    <dgm:pt modelId="{EA8B1ADD-4B32-3E49-AD53-3708AE6072CA}" type="parTrans" cxnId="{A14A67F1-6574-A24C-889B-F76A27E35901}">
      <dgm:prSet/>
      <dgm:spPr>
        <a:xfrm>
          <a:off x="1382472" y="754379"/>
          <a:ext cx="199448" cy="91440"/>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7C06F298-905B-804E-B50C-A6DA628070ED}" type="sibTrans" cxnId="{A14A67F1-6574-A24C-889B-F76A27E35901}">
      <dgm:prSet/>
      <dgm:spPr/>
      <dgm:t>
        <a:bodyPr/>
        <a:lstStyle/>
        <a:p>
          <a:endParaRPr lang="en-US"/>
        </a:p>
      </dgm:t>
    </dgm:pt>
    <dgm:pt modelId="{F66D424A-6E5C-654E-861F-1C9E9B1252E7}">
      <dgm:prSet phldrT="[Text]"/>
      <dgm:spPr>
        <a:xfrm>
          <a:off x="1581921" y="1028128"/>
          <a:ext cx="997244" cy="304038"/>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Cause 3</a:t>
          </a:r>
        </a:p>
      </dgm:t>
    </dgm:pt>
    <dgm:pt modelId="{5EC634DD-9F00-C64F-A15D-028526540714}" type="parTrans" cxnId="{BDA566B0-56B0-9348-9C1D-ACA420607870}">
      <dgm:prSet/>
      <dgm:spPr>
        <a:xfrm>
          <a:off x="1382472" y="800100"/>
          <a:ext cx="199448" cy="380047"/>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6A405089-0FD2-D542-B777-55720E011D8C}" type="sibTrans" cxnId="{BDA566B0-56B0-9348-9C1D-ACA420607870}">
      <dgm:prSet/>
      <dgm:spPr/>
      <dgm:t>
        <a:bodyPr/>
        <a:lstStyle/>
        <a:p>
          <a:endParaRPr lang="en-US"/>
        </a:p>
      </dgm:t>
    </dgm:pt>
    <dgm:pt modelId="{058E3D85-32CE-B340-B796-CA3AF9BE6424}" type="pres">
      <dgm:prSet presAssocID="{6AA113B7-D526-334F-AB53-187E26286038}" presName="Name0" presStyleCnt="0">
        <dgm:presLayoutVars>
          <dgm:chPref val="1"/>
          <dgm:dir/>
          <dgm:animOne val="branch"/>
          <dgm:animLvl val="lvl"/>
          <dgm:resizeHandles val="exact"/>
        </dgm:presLayoutVars>
      </dgm:prSet>
      <dgm:spPr/>
      <dgm:t>
        <a:bodyPr/>
        <a:lstStyle/>
        <a:p>
          <a:endParaRPr lang="en-US"/>
        </a:p>
      </dgm:t>
    </dgm:pt>
    <dgm:pt modelId="{409DFEEB-99D8-364F-9F01-F40751B6FC93}" type="pres">
      <dgm:prSet presAssocID="{46FAC499-2F4A-A743-B895-FC34C7AE562C}" presName="root1" presStyleCnt="0"/>
      <dgm:spPr/>
    </dgm:pt>
    <dgm:pt modelId="{0E0FA1AC-0BB9-0E4B-8D25-C3F0CAAFA1BA}" type="pres">
      <dgm:prSet presAssocID="{46FAC499-2F4A-A743-B895-FC34C7AE562C}" presName="LevelOneTextNode" presStyleLbl="node0" presStyleIdx="0" presStyleCnt="1">
        <dgm:presLayoutVars>
          <dgm:chPref val="3"/>
        </dgm:presLayoutVars>
      </dgm:prSet>
      <dgm:spPr>
        <a:prstGeom prst="rect">
          <a:avLst/>
        </a:prstGeom>
      </dgm:spPr>
      <dgm:t>
        <a:bodyPr/>
        <a:lstStyle/>
        <a:p>
          <a:endParaRPr lang="en-US"/>
        </a:p>
      </dgm:t>
    </dgm:pt>
    <dgm:pt modelId="{997D0F10-DB97-774E-82F2-8F2DAC28C2DC}" type="pres">
      <dgm:prSet presAssocID="{46FAC499-2F4A-A743-B895-FC34C7AE562C}" presName="level2hierChild" presStyleCnt="0"/>
      <dgm:spPr/>
    </dgm:pt>
    <dgm:pt modelId="{30510F9D-7A2C-1B47-B94C-F461C5948A2D}" type="pres">
      <dgm:prSet presAssocID="{96813655-E666-CE4F-8B3A-30596D44B7DF}" presName="conn2-1" presStyleLbl="parChTrans1D2" presStyleIdx="0" presStyleCnt="3"/>
      <dgm:spPr>
        <a:custGeom>
          <a:avLst/>
          <a:gdLst/>
          <a:ahLst/>
          <a:cxnLst/>
          <a:rect l="0" t="0" r="0" b="0"/>
          <a:pathLst>
            <a:path>
              <a:moveTo>
                <a:pt x="0" y="380047"/>
              </a:moveTo>
              <a:lnTo>
                <a:pt x="99724" y="380047"/>
              </a:lnTo>
              <a:lnTo>
                <a:pt x="99724" y="0"/>
              </a:lnTo>
              <a:lnTo>
                <a:pt x="199448" y="0"/>
              </a:lnTo>
            </a:path>
          </a:pathLst>
        </a:custGeom>
      </dgm:spPr>
      <dgm:t>
        <a:bodyPr/>
        <a:lstStyle/>
        <a:p>
          <a:endParaRPr lang="en-US"/>
        </a:p>
      </dgm:t>
    </dgm:pt>
    <dgm:pt modelId="{6EE9D52F-C547-2D4E-AC07-3484006AF91C}" type="pres">
      <dgm:prSet presAssocID="{96813655-E666-CE4F-8B3A-30596D44B7DF}" presName="connTx" presStyleLbl="parChTrans1D2" presStyleIdx="0" presStyleCnt="3"/>
      <dgm:spPr/>
      <dgm:t>
        <a:bodyPr/>
        <a:lstStyle/>
        <a:p>
          <a:endParaRPr lang="en-US"/>
        </a:p>
      </dgm:t>
    </dgm:pt>
    <dgm:pt modelId="{C5EC6511-BB0E-5B4E-996A-0F15E1D2D72E}" type="pres">
      <dgm:prSet presAssocID="{525A94AC-D79C-954F-9CC6-FED1A3EB8D9D}" presName="root2" presStyleCnt="0"/>
      <dgm:spPr/>
    </dgm:pt>
    <dgm:pt modelId="{251D9EC2-0301-4446-8203-F44937D319E7}" type="pres">
      <dgm:prSet presAssocID="{525A94AC-D79C-954F-9CC6-FED1A3EB8D9D}" presName="LevelTwoTextNode" presStyleLbl="node2" presStyleIdx="0" presStyleCnt="3">
        <dgm:presLayoutVars>
          <dgm:chPref val="3"/>
        </dgm:presLayoutVars>
      </dgm:prSet>
      <dgm:spPr>
        <a:prstGeom prst="rect">
          <a:avLst/>
        </a:prstGeom>
      </dgm:spPr>
      <dgm:t>
        <a:bodyPr/>
        <a:lstStyle/>
        <a:p>
          <a:endParaRPr lang="en-US"/>
        </a:p>
      </dgm:t>
    </dgm:pt>
    <dgm:pt modelId="{021A0172-DD63-8846-A738-E59A85E1A1F2}" type="pres">
      <dgm:prSet presAssocID="{525A94AC-D79C-954F-9CC6-FED1A3EB8D9D}" presName="level3hierChild" presStyleCnt="0"/>
      <dgm:spPr/>
    </dgm:pt>
    <dgm:pt modelId="{964BA109-FB14-5647-B87D-14DE392BDF1F}" type="pres">
      <dgm:prSet presAssocID="{EA8B1ADD-4B32-3E49-AD53-3708AE6072CA}" presName="conn2-1" presStyleLbl="parChTrans1D2" presStyleIdx="1" presStyleCnt="3"/>
      <dgm:spPr>
        <a:custGeom>
          <a:avLst/>
          <a:gdLst/>
          <a:ahLst/>
          <a:cxnLst/>
          <a:rect l="0" t="0" r="0" b="0"/>
          <a:pathLst>
            <a:path>
              <a:moveTo>
                <a:pt x="0" y="45720"/>
              </a:moveTo>
              <a:lnTo>
                <a:pt x="199448" y="45720"/>
              </a:lnTo>
            </a:path>
          </a:pathLst>
        </a:custGeom>
      </dgm:spPr>
      <dgm:t>
        <a:bodyPr/>
        <a:lstStyle/>
        <a:p>
          <a:endParaRPr lang="en-US"/>
        </a:p>
      </dgm:t>
    </dgm:pt>
    <dgm:pt modelId="{411C3A0B-132A-B144-91CA-BD5BB702D293}" type="pres">
      <dgm:prSet presAssocID="{EA8B1ADD-4B32-3E49-AD53-3708AE6072CA}" presName="connTx" presStyleLbl="parChTrans1D2" presStyleIdx="1" presStyleCnt="3"/>
      <dgm:spPr/>
      <dgm:t>
        <a:bodyPr/>
        <a:lstStyle/>
        <a:p>
          <a:endParaRPr lang="en-US"/>
        </a:p>
      </dgm:t>
    </dgm:pt>
    <dgm:pt modelId="{F9228EBA-9175-E242-89A8-C98853DBA3F6}" type="pres">
      <dgm:prSet presAssocID="{35D28B47-2A2B-6341-9FFB-C31A0B9CFA71}" presName="root2" presStyleCnt="0"/>
      <dgm:spPr/>
    </dgm:pt>
    <dgm:pt modelId="{51A7A727-C771-2041-ACCF-E99BB1D8BBFD}" type="pres">
      <dgm:prSet presAssocID="{35D28B47-2A2B-6341-9FFB-C31A0B9CFA71}" presName="LevelTwoTextNode" presStyleLbl="node2" presStyleIdx="1" presStyleCnt="3">
        <dgm:presLayoutVars>
          <dgm:chPref val="3"/>
        </dgm:presLayoutVars>
      </dgm:prSet>
      <dgm:spPr>
        <a:prstGeom prst="rect">
          <a:avLst/>
        </a:prstGeom>
      </dgm:spPr>
      <dgm:t>
        <a:bodyPr/>
        <a:lstStyle/>
        <a:p>
          <a:endParaRPr lang="en-US"/>
        </a:p>
      </dgm:t>
    </dgm:pt>
    <dgm:pt modelId="{2794D016-F843-5549-9B61-C6FB4DE1D7C2}" type="pres">
      <dgm:prSet presAssocID="{35D28B47-2A2B-6341-9FFB-C31A0B9CFA71}" presName="level3hierChild" presStyleCnt="0"/>
      <dgm:spPr/>
    </dgm:pt>
    <dgm:pt modelId="{456A0B52-9D14-1F4E-AAAD-894A5ED39092}" type="pres">
      <dgm:prSet presAssocID="{5EC634DD-9F00-C64F-A15D-028526540714}" presName="conn2-1" presStyleLbl="parChTrans1D2" presStyleIdx="2" presStyleCnt="3"/>
      <dgm:spPr>
        <a:custGeom>
          <a:avLst/>
          <a:gdLst/>
          <a:ahLst/>
          <a:cxnLst/>
          <a:rect l="0" t="0" r="0" b="0"/>
          <a:pathLst>
            <a:path>
              <a:moveTo>
                <a:pt x="0" y="0"/>
              </a:moveTo>
              <a:lnTo>
                <a:pt x="99724" y="0"/>
              </a:lnTo>
              <a:lnTo>
                <a:pt x="99724" y="380047"/>
              </a:lnTo>
              <a:lnTo>
                <a:pt x="199448" y="380047"/>
              </a:lnTo>
            </a:path>
          </a:pathLst>
        </a:custGeom>
      </dgm:spPr>
      <dgm:t>
        <a:bodyPr/>
        <a:lstStyle/>
        <a:p>
          <a:endParaRPr lang="en-US"/>
        </a:p>
      </dgm:t>
    </dgm:pt>
    <dgm:pt modelId="{69A7BAFF-0D59-BE43-9D07-86C9CFCC91B6}" type="pres">
      <dgm:prSet presAssocID="{5EC634DD-9F00-C64F-A15D-028526540714}" presName="connTx" presStyleLbl="parChTrans1D2" presStyleIdx="2" presStyleCnt="3"/>
      <dgm:spPr/>
      <dgm:t>
        <a:bodyPr/>
        <a:lstStyle/>
        <a:p>
          <a:endParaRPr lang="en-US"/>
        </a:p>
      </dgm:t>
    </dgm:pt>
    <dgm:pt modelId="{0AFA3F9E-E57B-C240-806A-7FE55DF87D5E}" type="pres">
      <dgm:prSet presAssocID="{F66D424A-6E5C-654E-861F-1C9E9B1252E7}" presName="root2" presStyleCnt="0"/>
      <dgm:spPr/>
    </dgm:pt>
    <dgm:pt modelId="{E7EEBCA2-5715-164E-89A5-C2B1602A2225}" type="pres">
      <dgm:prSet presAssocID="{F66D424A-6E5C-654E-861F-1C9E9B1252E7}" presName="LevelTwoTextNode" presStyleLbl="node2" presStyleIdx="2" presStyleCnt="3">
        <dgm:presLayoutVars>
          <dgm:chPref val="3"/>
        </dgm:presLayoutVars>
      </dgm:prSet>
      <dgm:spPr>
        <a:prstGeom prst="rect">
          <a:avLst/>
        </a:prstGeom>
      </dgm:spPr>
      <dgm:t>
        <a:bodyPr/>
        <a:lstStyle/>
        <a:p>
          <a:endParaRPr lang="en-US"/>
        </a:p>
      </dgm:t>
    </dgm:pt>
    <dgm:pt modelId="{9BB80F89-6BBA-834D-B786-3D4EA4B5683C}" type="pres">
      <dgm:prSet presAssocID="{F66D424A-6E5C-654E-861F-1C9E9B1252E7}" presName="level3hierChild" presStyleCnt="0"/>
      <dgm:spPr/>
    </dgm:pt>
  </dgm:ptLst>
  <dgm:cxnLst>
    <dgm:cxn modelId="{C72D9273-9B8A-594E-80AD-5839DA3E26BF}" srcId="{6AA113B7-D526-334F-AB53-187E26286038}" destId="{46FAC499-2F4A-A743-B895-FC34C7AE562C}" srcOrd="0" destOrd="0" parTransId="{65AB5EC1-0029-DC48-B5C2-C78FC399A557}" sibTransId="{1E4FEC76-A940-E74F-8C8B-ABB2E8481A66}"/>
    <dgm:cxn modelId="{4AF92BCA-0FE6-4D02-A4DF-0F299F3C87FF}" type="presOf" srcId="{35D28B47-2A2B-6341-9FFB-C31A0B9CFA71}" destId="{51A7A727-C771-2041-ACCF-E99BB1D8BBFD}" srcOrd="0" destOrd="0" presId="urn:microsoft.com/office/officeart/2008/layout/HorizontalMultiLevelHierarchy"/>
    <dgm:cxn modelId="{883431A5-FF08-4DD1-9FD1-E1A50D5BBC76}" type="presOf" srcId="{5EC634DD-9F00-C64F-A15D-028526540714}" destId="{456A0B52-9D14-1F4E-AAAD-894A5ED39092}" srcOrd="0" destOrd="0" presId="urn:microsoft.com/office/officeart/2008/layout/HorizontalMultiLevelHierarchy"/>
    <dgm:cxn modelId="{41732B16-2C13-40D1-AEA1-917A8D78FB93}" type="presOf" srcId="{6AA113B7-D526-334F-AB53-187E26286038}" destId="{058E3D85-32CE-B340-B796-CA3AF9BE6424}" srcOrd="0" destOrd="0" presId="urn:microsoft.com/office/officeart/2008/layout/HorizontalMultiLevelHierarchy"/>
    <dgm:cxn modelId="{1D626155-0D6B-4E23-AF4F-20B1615A34BE}" type="presOf" srcId="{525A94AC-D79C-954F-9CC6-FED1A3EB8D9D}" destId="{251D9EC2-0301-4446-8203-F44937D319E7}" srcOrd="0" destOrd="0" presId="urn:microsoft.com/office/officeart/2008/layout/HorizontalMultiLevelHierarchy"/>
    <dgm:cxn modelId="{AB7DA1A8-780A-4099-AFE1-3A27FE354C6A}" type="presOf" srcId="{EA8B1ADD-4B32-3E49-AD53-3708AE6072CA}" destId="{411C3A0B-132A-B144-91CA-BD5BB702D293}" srcOrd="1" destOrd="0" presId="urn:microsoft.com/office/officeart/2008/layout/HorizontalMultiLevelHierarchy"/>
    <dgm:cxn modelId="{CA2077E9-D13D-4B38-8928-325FB2343787}" type="presOf" srcId="{EA8B1ADD-4B32-3E49-AD53-3708AE6072CA}" destId="{964BA109-FB14-5647-B87D-14DE392BDF1F}" srcOrd="0" destOrd="0" presId="urn:microsoft.com/office/officeart/2008/layout/HorizontalMultiLevelHierarchy"/>
    <dgm:cxn modelId="{054BF5CD-21CD-484A-AD1D-E8991947547C}" type="presOf" srcId="{5EC634DD-9F00-C64F-A15D-028526540714}" destId="{69A7BAFF-0D59-BE43-9D07-86C9CFCC91B6}" srcOrd="1" destOrd="0" presId="urn:microsoft.com/office/officeart/2008/layout/HorizontalMultiLevelHierarchy"/>
    <dgm:cxn modelId="{BDA566B0-56B0-9348-9C1D-ACA420607870}" srcId="{46FAC499-2F4A-A743-B895-FC34C7AE562C}" destId="{F66D424A-6E5C-654E-861F-1C9E9B1252E7}" srcOrd="2" destOrd="0" parTransId="{5EC634DD-9F00-C64F-A15D-028526540714}" sibTransId="{6A405089-0FD2-D542-B777-55720E011D8C}"/>
    <dgm:cxn modelId="{BE7CE07C-EA76-B447-9720-97C7377144D2}" srcId="{46FAC499-2F4A-A743-B895-FC34C7AE562C}" destId="{525A94AC-D79C-954F-9CC6-FED1A3EB8D9D}" srcOrd="0" destOrd="0" parTransId="{96813655-E666-CE4F-8B3A-30596D44B7DF}" sibTransId="{2936684E-6D34-3349-8336-B00E21E00418}"/>
    <dgm:cxn modelId="{A08FD226-E293-4000-97D7-167795FF8479}" type="presOf" srcId="{96813655-E666-CE4F-8B3A-30596D44B7DF}" destId="{6EE9D52F-C547-2D4E-AC07-3484006AF91C}" srcOrd="1" destOrd="0" presId="urn:microsoft.com/office/officeart/2008/layout/HorizontalMultiLevelHierarchy"/>
    <dgm:cxn modelId="{1E7675CD-2E1A-4533-9E60-36603F707399}" type="presOf" srcId="{96813655-E666-CE4F-8B3A-30596D44B7DF}" destId="{30510F9D-7A2C-1B47-B94C-F461C5948A2D}" srcOrd="0" destOrd="0" presId="urn:microsoft.com/office/officeart/2008/layout/HorizontalMultiLevelHierarchy"/>
    <dgm:cxn modelId="{A14A67F1-6574-A24C-889B-F76A27E35901}" srcId="{46FAC499-2F4A-A743-B895-FC34C7AE562C}" destId="{35D28B47-2A2B-6341-9FFB-C31A0B9CFA71}" srcOrd="1" destOrd="0" parTransId="{EA8B1ADD-4B32-3E49-AD53-3708AE6072CA}" sibTransId="{7C06F298-905B-804E-B50C-A6DA628070ED}"/>
    <dgm:cxn modelId="{C5700BC6-0966-416E-8BC2-3B7401A9898B}" type="presOf" srcId="{46FAC499-2F4A-A743-B895-FC34C7AE562C}" destId="{0E0FA1AC-0BB9-0E4B-8D25-C3F0CAAFA1BA}" srcOrd="0" destOrd="0" presId="urn:microsoft.com/office/officeart/2008/layout/HorizontalMultiLevelHierarchy"/>
    <dgm:cxn modelId="{7EC7D825-FD33-4571-BC99-D1AD258B36C5}" type="presOf" srcId="{F66D424A-6E5C-654E-861F-1C9E9B1252E7}" destId="{E7EEBCA2-5715-164E-89A5-C2B1602A2225}" srcOrd="0" destOrd="0" presId="urn:microsoft.com/office/officeart/2008/layout/HorizontalMultiLevelHierarchy"/>
    <dgm:cxn modelId="{FD36D677-C016-4EDA-A713-EA107420246B}" type="presParOf" srcId="{058E3D85-32CE-B340-B796-CA3AF9BE6424}" destId="{409DFEEB-99D8-364F-9F01-F40751B6FC93}" srcOrd="0" destOrd="0" presId="urn:microsoft.com/office/officeart/2008/layout/HorizontalMultiLevelHierarchy"/>
    <dgm:cxn modelId="{CA1DDC69-CBDF-4291-8015-49397CE09999}" type="presParOf" srcId="{409DFEEB-99D8-364F-9F01-F40751B6FC93}" destId="{0E0FA1AC-0BB9-0E4B-8D25-C3F0CAAFA1BA}" srcOrd="0" destOrd="0" presId="urn:microsoft.com/office/officeart/2008/layout/HorizontalMultiLevelHierarchy"/>
    <dgm:cxn modelId="{CB4157B4-FCA8-4340-935B-2C1485706C37}" type="presParOf" srcId="{409DFEEB-99D8-364F-9F01-F40751B6FC93}" destId="{997D0F10-DB97-774E-82F2-8F2DAC28C2DC}" srcOrd="1" destOrd="0" presId="urn:microsoft.com/office/officeart/2008/layout/HorizontalMultiLevelHierarchy"/>
    <dgm:cxn modelId="{4C1D3B7B-5FDC-465A-B58A-DFE53401687B}" type="presParOf" srcId="{997D0F10-DB97-774E-82F2-8F2DAC28C2DC}" destId="{30510F9D-7A2C-1B47-B94C-F461C5948A2D}" srcOrd="0" destOrd="0" presId="urn:microsoft.com/office/officeart/2008/layout/HorizontalMultiLevelHierarchy"/>
    <dgm:cxn modelId="{890C41F7-CFA7-4FA5-9DE8-BAE369251FFC}" type="presParOf" srcId="{30510F9D-7A2C-1B47-B94C-F461C5948A2D}" destId="{6EE9D52F-C547-2D4E-AC07-3484006AF91C}" srcOrd="0" destOrd="0" presId="urn:microsoft.com/office/officeart/2008/layout/HorizontalMultiLevelHierarchy"/>
    <dgm:cxn modelId="{7F5D9C26-5124-43C8-8059-B8B3755894FB}" type="presParOf" srcId="{997D0F10-DB97-774E-82F2-8F2DAC28C2DC}" destId="{C5EC6511-BB0E-5B4E-996A-0F15E1D2D72E}" srcOrd="1" destOrd="0" presId="urn:microsoft.com/office/officeart/2008/layout/HorizontalMultiLevelHierarchy"/>
    <dgm:cxn modelId="{D14A9F97-928D-4B42-A137-9FD54DB248D3}" type="presParOf" srcId="{C5EC6511-BB0E-5B4E-996A-0F15E1D2D72E}" destId="{251D9EC2-0301-4446-8203-F44937D319E7}" srcOrd="0" destOrd="0" presId="urn:microsoft.com/office/officeart/2008/layout/HorizontalMultiLevelHierarchy"/>
    <dgm:cxn modelId="{E30B845D-B38B-4ECB-826C-F0656C862DE3}" type="presParOf" srcId="{C5EC6511-BB0E-5B4E-996A-0F15E1D2D72E}" destId="{021A0172-DD63-8846-A738-E59A85E1A1F2}" srcOrd="1" destOrd="0" presId="urn:microsoft.com/office/officeart/2008/layout/HorizontalMultiLevelHierarchy"/>
    <dgm:cxn modelId="{1D999B0E-7950-47A0-8729-7CF14C53EF12}" type="presParOf" srcId="{997D0F10-DB97-774E-82F2-8F2DAC28C2DC}" destId="{964BA109-FB14-5647-B87D-14DE392BDF1F}" srcOrd="2" destOrd="0" presId="urn:microsoft.com/office/officeart/2008/layout/HorizontalMultiLevelHierarchy"/>
    <dgm:cxn modelId="{B19A1601-BBAF-4D8C-817F-91C728AF6472}" type="presParOf" srcId="{964BA109-FB14-5647-B87D-14DE392BDF1F}" destId="{411C3A0B-132A-B144-91CA-BD5BB702D293}" srcOrd="0" destOrd="0" presId="urn:microsoft.com/office/officeart/2008/layout/HorizontalMultiLevelHierarchy"/>
    <dgm:cxn modelId="{97BE3510-D395-4E5C-A38A-CA6013CE7323}" type="presParOf" srcId="{997D0F10-DB97-774E-82F2-8F2DAC28C2DC}" destId="{F9228EBA-9175-E242-89A8-C98853DBA3F6}" srcOrd="3" destOrd="0" presId="urn:microsoft.com/office/officeart/2008/layout/HorizontalMultiLevelHierarchy"/>
    <dgm:cxn modelId="{00FCC90F-2536-4B8E-8C8F-CA18A7856D7E}" type="presParOf" srcId="{F9228EBA-9175-E242-89A8-C98853DBA3F6}" destId="{51A7A727-C771-2041-ACCF-E99BB1D8BBFD}" srcOrd="0" destOrd="0" presId="urn:microsoft.com/office/officeart/2008/layout/HorizontalMultiLevelHierarchy"/>
    <dgm:cxn modelId="{5FA9045F-F699-4741-8B3F-501E218DC4FA}" type="presParOf" srcId="{F9228EBA-9175-E242-89A8-C98853DBA3F6}" destId="{2794D016-F843-5549-9B61-C6FB4DE1D7C2}" srcOrd="1" destOrd="0" presId="urn:microsoft.com/office/officeart/2008/layout/HorizontalMultiLevelHierarchy"/>
    <dgm:cxn modelId="{2DC47C07-8D8A-4EE2-90CF-69A4251E7A6F}" type="presParOf" srcId="{997D0F10-DB97-774E-82F2-8F2DAC28C2DC}" destId="{456A0B52-9D14-1F4E-AAAD-894A5ED39092}" srcOrd="4" destOrd="0" presId="urn:microsoft.com/office/officeart/2008/layout/HorizontalMultiLevelHierarchy"/>
    <dgm:cxn modelId="{4DBA64E8-C4A6-4E0C-BE0C-2C1A20FD28DC}" type="presParOf" srcId="{456A0B52-9D14-1F4E-AAAD-894A5ED39092}" destId="{69A7BAFF-0D59-BE43-9D07-86C9CFCC91B6}" srcOrd="0" destOrd="0" presId="urn:microsoft.com/office/officeart/2008/layout/HorizontalMultiLevelHierarchy"/>
    <dgm:cxn modelId="{996195DF-EB01-46F5-B77A-A51716F4CA84}" type="presParOf" srcId="{997D0F10-DB97-774E-82F2-8F2DAC28C2DC}" destId="{0AFA3F9E-E57B-C240-806A-7FE55DF87D5E}" srcOrd="5" destOrd="0" presId="urn:microsoft.com/office/officeart/2008/layout/HorizontalMultiLevelHierarchy"/>
    <dgm:cxn modelId="{38907F3C-85CE-4801-B344-3D54A069AD83}" type="presParOf" srcId="{0AFA3F9E-E57B-C240-806A-7FE55DF87D5E}" destId="{E7EEBCA2-5715-164E-89A5-C2B1602A2225}" srcOrd="0" destOrd="0" presId="urn:microsoft.com/office/officeart/2008/layout/HorizontalMultiLevelHierarchy"/>
    <dgm:cxn modelId="{CE80773B-DE7E-471F-8D06-8E26B07AF8B5}" type="presParOf" srcId="{0AFA3F9E-E57B-C240-806A-7FE55DF87D5E}" destId="{9BB80F89-6BBA-834D-B786-3D4EA4B5683C}" srcOrd="1" destOrd="0" presId="urn:microsoft.com/office/officeart/2008/layout/HorizontalMultiLevelHierarchy"/>
  </dgm:cxnLst>
  <dgm:bg/>
  <dgm:whole/>
  <dgm:extLst>
    <a:ext uri="http://schemas.microsoft.com/office/drawing/2008/diagram">
      <dsp:dataModelExt xmlns:dsp="http://schemas.microsoft.com/office/drawing/2008/diagram" relId="rId61"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8222B90A-74F5-584A-B1E4-0915394628FC}" type="doc">
      <dgm:prSet loTypeId="urn:microsoft.com/office/officeart/2008/layout/CircleAccentTimeline" loCatId="" qsTypeId="urn:microsoft.com/office/officeart/2005/8/quickstyle/simple3" qsCatId="simple" csTypeId="urn:microsoft.com/office/officeart/2005/8/colors/accent1_2" csCatId="accent1" phldr="1"/>
      <dgm:spPr/>
      <dgm:t>
        <a:bodyPr/>
        <a:lstStyle/>
        <a:p>
          <a:endParaRPr lang="en-US"/>
        </a:p>
      </dgm:t>
    </dgm:pt>
    <dgm:pt modelId="{44A80FEB-FD68-7349-8584-EC4630A7E6CC}">
      <dgm:prSet phldrT="[Text]"/>
      <dgm:spPr>
        <a:xfrm rot="17700000">
          <a:off x="560970" y="324546"/>
          <a:ext cx="1033499" cy="498066"/>
        </a:xfrm>
        <a:noFill/>
        <a:ln>
          <a:noFill/>
        </a:ln>
        <a:effectLst/>
      </dgm:spPr>
      <dgm:t>
        <a:bodyPr/>
        <a:lstStyle/>
        <a:p>
          <a:r>
            <a:rPr lang="en-US">
              <a:solidFill>
                <a:sysClr val="windowText" lastClr="000000">
                  <a:hueOff val="0"/>
                  <a:satOff val="0"/>
                  <a:lumOff val="0"/>
                  <a:alphaOff val="0"/>
                </a:sysClr>
              </a:solidFill>
              <a:latin typeface="Cambria"/>
              <a:ea typeface="+mn-ea"/>
              <a:cs typeface="+mn-cs"/>
            </a:rPr>
            <a:t>Cause #1</a:t>
          </a:r>
        </a:p>
      </dgm:t>
    </dgm:pt>
    <dgm:pt modelId="{AD08E8F0-082C-2743-A2F9-D279305488D7}" type="parTrans" cxnId="{6CB899AE-ED99-104D-92EE-E1600ED42008}">
      <dgm:prSet/>
      <dgm:spPr/>
      <dgm:t>
        <a:bodyPr/>
        <a:lstStyle/>
        <a:p>
          <a:endParaRPr lang="en-US"/>
        </a:p>
      </dgm:t>
    </dgm:pt>
    <dgm:pt modelId="{A950741E-691F-9649-A592-C8EF41E152CE}" type="sibTrans" cxnId="{6CB899AE-ED99-104D-92EE-E1600ED42008}">
      <dgm:prSet/>
      <dgm:spPr/>
      <dgm:t>
        <a:bodyPr/>
        <a:lstStyle/>
        <a:p>
          <a:endParaRPr lang="en-US"/>
        </a:p>
      </dgm:t>
    </dgm:pt>
    <dgm:pt modelId="{CC3F10F8-07C2-BB4E-AA84-21E30C6D7321}">
      <dgm:prSet phldrT="[Text]"/>
      <dgm:spPr>
        <a:xfrm rot="17700000">
          <a:off x="650933" y="1802847"/>
          <a:ext cx="894025" cy="431065"/>
        </a:xfrm>
        <a:noFill/>
        <a:ln>
          <a:noFill/>
        </a:ln>
        <a:effectLst/>
      </dgm:spPr>
      <dgm:t>
        <a:bodyPr/>
        <a:lstStyle/>
        <a:p>
          <a:r>
            <a:rPr lang="en-US">
              <a:solidFill>
                <a:sysClr val="windowText" lastClr="000000">
                  <a:hueOff val="0"/>
                  <a:satOff val="0"/>
                  <a:lumOff val="0"/>
                  <a:alphaOff val="0"/>
                </a:sysClr>
              </a:solidFill>
              <a:latin typeface="Cambria"/>
              <a:ea typeface="+mn-ea"/>
              <a:cs typeface="+mn-cs"/>
            </a:rPr>
            <a:t>Effect A	</a:t>
          </a:r>
        </a:p>
      </dgm:t>
    </dgm:pt>
    <dgm:pt modelId="{BEAD7A63-102E-5746-9E59-574C1CA3C97C}" type="parTrans" cxnId="{55ACD55A-F0C7-F741-8A11-32AD293A1298}">
      <dgm:prSet/>
      <dgm:spPr/>
      <dgm:t>
        <a:bodyPr/>
        <a:lstStyle/>
        <a:p>
          <a:endParaRPr lang="en-US"/>
        </a:p>
      </dgm:t>
    </dgm:pt>
    <dgm:pt modelId="{E700EFC6-521C-C74A-946E-7984403AA56E}" type="sibTrans" cxnId="{55ACD55A-F0C7-F741-8A11-32AD293A1298}">
      <dgm:prSet/>
      <dgm:spPr/>
      <dgm:t>
        <a:bodyPr/>
        <a:lstStyle/>
        <a:p>
          <a:endParaRPr lang="en-US"/>
        </a:p>
      </dgm:t>
    </dgm:pt>
    <dgm:pt modelId="{902EE0B5-6388-6B48-A881-DBED38858CE0}">
      <dgm:prSet phldrT="[Text]"/>
      <dgm:spPr>
        <a:xfrm rot="17700000">
          <a:off x="1145028" y="1802847"/>
          <a:ext cx="894025" cy="431065"/>
        </a:xfrm>
        <a:noFill/>
        <a:ln>
          <a:noFill/>
        </a:ln>
        <a:effectLst/>
      </dgm:spPr>
      <dgm:t>
        <a:bodyPr/>
        <a:lstStyle/>
        <a:p>
          <a:r>
            <a:rPr lang="en-US">
              <a:solidFill>
                <a:sysClr val="windowText" lastClr="000000">
                  <a:hueOff val="0"/>
                  <a:satOff val="0"/>
                  <a:lumOff val="0"/>
                  <a:alphaOff val="0"/>
                </a:sysClr>
              </a:solidFill>
              <a:latin typeface="Cambria"/>
              <a:ea typeface="+mn-ea"/>
              <a:cs typeface="+mn-cs"/>
            </a:rPr>
            <a:t>Effect B</a:t>
          </a:r>
        </a:p>
      </dgm:t>
    </dgm:pt>
    <dgm:pt modelId="{21E04488-2327-CA44-B84B-D67ADBABC9B8}" type="parTrans" cxnId="{6C11B8A9-EC04-7F4E-A308-71D5C195059D}">
      <dgm:prSet/>
      <dgm:spPr/>
      <dgm:t>
        <a:bodyPr/>
        <a:lstStyle/>
        <a:p>
          <a:endParaRPr lang="en-US"/>
        </a:p>
      </dgm:t>
    </dgm:pt>
    <dgm:pt modelId="{829A2E4E-02A7-0E48-8CB4-F8B2D18FCA20}" type="sibTrans" cxnId="{6C11B8A9-EC04-7F4E-A308-71D5C195059D}">
      <dgm:prSet/>
      <dgm:spPr/>
      <dgm:t>
        <a:bodyPr/>
        <a:lstStyle/>
        <a:p>
          <a:endParaRPr lang="en-US"/>
        </a:p>
      </dgm:t>
    </dgm:pt>
    <dgm:pt modelId="{C373BC26-BA05-C842-A731-0D2529484D95}">
      <dgm:prSet phldrT="[Text]"/>
      <dgm:spPr>
        <a:xfrm rot="17700000">
          <a:off x="2443231" y="324546"/>
          <a:ext cx="1033499" cy="498066"/>
        </a:xfrm>
        <a:noFill/>
        <a:ln>
          <a:noFill/>
        </a:ln>
        <a:effectLst/>
      </dgm:spPr>
      <dgm:t>
        <a:bodyPr/>
        <a:lstStyle/>
        <a:p>
          <a:r>
            <a:rPr lang="en-US">
              <a:solidFill>
                <a:sysClr val="windowText" lastClr="000000">
                  <a:hueOff val="0"/>
                  <a:satOff val="0"/>
                  <a:lumOff val="0"/>
                  <a:alphaOff val="0"/>
                </a:sysClr>
              </a:solidFill>
              <a:latin typeface="Cambria"/>
              <a:ea typeface="+mn-ea"/>
              <a:cs typeface="+mn-cs"/>
            </a:rPr>
            <a:t>Cause #2</a:t>
          </a:r>
        </a:p>
      </dgm:t>
    </dgm:pt>
    <dgm:pt modelId="{FAF39941-28CD-7348-A264-EFF22FC97DD0}" type="parTrans" cxnId="{1AB59B9D-9ECC-C948-986A-DC3B651847B5}">
      <dgm:prSet/>
      <dgm:spPr/>
      <dgm:t>
        <a:bodyPr/>
        <a:lstStyle/>
        <a:p>
          <a:endParaRPr lang="en-US"/>
        </a:p>
      </dgm:t>
    </dgm:pt>
    <dgm:pt modelId="{2997AECB-4B23-964D-8743-A566FD23FA07}" type="sibTrans" cxnId="{1AB59B9D-9ECC-C948-986A-DC3B651847B5}">
      <dgm:prSet/>
      <dgm:spPr/>
      <dgm:t>
        <a:bodyPr/>
        <a:lstStyle/>
        <a:p>
          <a:endParaRPr lang="en-US"/>
        </a:p>
      </dgm:t>
    </dgm:pt>
    <dgm:pt modelId="{AD68C2E3-3D76-E440-8E21-5FE587A00A6E}">
      <dgm:prSet phldrT="[Text]"/>
      <dgm:spPr>
        <a:xfrm rot="17700000">
          <a:off x="2533194" y="1802847"/>
          <a:ext cx="894025" cy="431065"/>
        </a:xfrm>
        <a:noFill/>
        <a:ln>
          <a:noFill/>
        </a:ln>
        <a:effectLst/>
      </dgm:spPr>
      <dgm:t>
        <a:bodyPr/>
        <a:lstStyle/>
        <a:p>
          <a:r>
            <a:rPr lang="en-US">
              <a:solidFill>
                <a:sysClr val="windowText" lastClr="000000">
                  <a:hueOff val="0"/>
                  <a:satOff val="0"/>
                  <a:lumOff val="0"/>
                  <a:alphaOff val="0"/>
                </a:sysClr>
              </a:solidFill>
              <a:latin typeface="Cambria"/>
              <a:ea typeface="+mn-ea"/>
              <a:cs typeface="+mn-cs"/>
            </a:rPr>
            <a:t>Effect C 	</a:t>
          </a:r>
        </a:p>
      </dgm:t>
    </dgm:pt>
    <dgm:pt modelId="{17B53C05-EDFC-0843-A607-5FDC69E5990C}" type="parTrans" cxnId="{57B04ABA-F3FC-0247-802D-445A9E1B0E42}">
      <dgm:prSet/>
      <dgm:spPr/>
      <dgm:t>
        <a:bodyPr/>
        <a:lstStyle/>
        <a:p>
          <a:endParaRPr lang="en-US"/>
        </a:p>
      </dgm:t>
    </dgm:pt>
    <dgm:pt modelId="{F4F63017-352E-F146-B3EF-8AA5789B2A62}" type="sibTrans" cxnId="{57B04ABA-F3FC-0247-802D-445A9E1B0E42}">
      <dgm:prSet/>
      <dgm:spPr/>
      <dgm:t>
        <a:bodyPr/>
        <a:lstStyle/>
        <a:p>
          <a:endParaRPr lang="en-US"/>
        </a:p>
      </dgm:t>
    </dgm:pt>
    <dgm:pt modelId="{057C0831-30A4-BC49-B78F-E3A133FF42F4}">
      <dgm:prSet phldrT="[Text]"/>
      <dgm:spPr>
        <a:xfrm rot="17700000">
          <a:off x="3027290" y="1802847"/>
          <a:ext cx="894025" cy="431065"/>
        </a:xfrm>
        <a:noFill/>
        <a:ln>
          <a:noFill/>
        </a:ln>
        <a:effectLst/>
      </dgm:spPr>
      <dgm:t>
        <a:bodyPr/>
        <a:lstStyle/>
        <a:p>
          <a:r>
            <a:rPr lang="en-US">
              <a:solidFill>
                <a:sysClr val="windowText" lastClr="000000">
                  <a:hueOff val="0"/>
                  <a:satOff val="0"/>
                  <a:lumOff val="0"/>
                  <a:alphaOff val="0"/>
                </a:sysClr>
              </a:solidFill>
              <a:latin typeface="Cambria"/>
              <a:ea typeface="+mn-ea"/>
              <a:cs typeface="+mn-cs"/>
            </a:rPr>
            <a:t>EFfect D</a:t>
          </a:r>
        </a:p>
      </dgm:t>
    </dgm:pt>
    <dgm:pt modelId="{1986CEB6-B6E0-8E47-A224-63E30238AAC0}" type="parTrans" cxnId="{DAFC7D17-C0D7-1A45-BF11-EAA5D161B5C8}">
      <dgm:prSet/>
      <dgm:spPr/>
      <dgm:t>
        <a:bodyPr/>
        <a:lstStyle/>
        <a:p>
          <a:endParaRPr lang="en-US"/>
        </a:p>
      </dgm:t>
    </dgm:pt>
    <dgm:pt modelId="{8D3AA459-A5E8-114C-9A31-D93E76D0280F}" type="sibTrans" cxnId="{DAFC7D17-C0D7-1A45-BF11-EAA5D161B5C8}">
      <dgm:prSet/>
      <dgm:spPr/>
      <dgm:t>
        <a:bodyPr/>
        <a:lstStyle/>
        <a:p>
          <a:endParaRPr lang="en-US"/>
        </a:p>
      </dgm:t>
    </dgm:pt>
    <dgm:pt modelId="{FB4E0C83-CFDE-8645-BBB3-70A7CF7B033C}" type="pres">
      <dgm:prSet presAssocID="{8222B90A-74F5-584A-B1E4-0915394628FC}" presName="Name0" presStyleCnt="0">
        <dgm:presLayoutVars>
          <dgm:dir/>
        </dgm:presLayoutVars>
      </dgm:prSet>
      <dgm:spPr/>
      <dgm:t>
        <a:bodyPr/>
        <a:lstStyle/>
        <a:p>
          <a:endParaRPr lang="en-US"/>
        </a:p>
      </dgm:t>
    </dgm:pt>
    <dgm:pt modelId="{C723BE17-E667-A740-A690-A0F1841FE47A}" type="pres">
      <dgm:prSet presAssocID="{44A80FEB-FD68-7349-8584-EC4630A7E6CC}" presName="parComposite" presStyleCnt="0"/>
      <dgm:spPr/>
    </dgm:pt>
    <dgm:pt modelId="{1DF0B81D-5DEF-6149-B265-C4017EBC929F}" type="pres">
      <dgm:prSet presAssocID="{44A80FEB-FD68-7349-8584-EC4630A7E6CC}" presName="parBigCircle" presStyleLbl="node0" presStyleIdx="0" presStyleCnt="2"/>
      <dgm:spPr>
        <a:xfrm>
          <a:off x="268028" y="1002292"/>
          <a:ext cx="831381" cy="831381"/>
        </a:xfrm>
        <a:prstGeom prst="donut">
          <a:avLst>
            <a:gd name="adj" fmla="val 2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B9D95193-39AD-D342-B243-2C3C362481D7}" type="pres">
      <dgm:prSet presAssocID="{44A80FEB-FD68-7349-8584-EC4630A7E6CC}" presName="parTx" presStyleLbl="revTx" presStyleIdx="0" presStyleCnt="10"/>
      <dgm:spPr>
        <a:prstGeom prst="rect">
          <a:avLst/>
        </a:prstGeom>
      </dgm:spPr>
      <dgm:t>
        <a:bodyPr/>
        <a:lstStyle/>
        <a:p>
          <a:endParaRPr lang="en-US"/>
        </a:p>
      </dgm:t>
    </dgm:pt>
    <dgm:pt modelId="{52337D56-AEC9-9A42-BD52-74CA997C25D4}" type="pres">
      <dgm:prSet presAssocID="{44A80FEB-FD68-7349-8584-EC4630A7E6CC}" presName="bSpace" presStyleCnt="0"/>
      <dgm:spPr/>
    </dgm:pt>
    <dgm:pt modelId="{CE645F99-C080-614B-90EE-FBD23F61C4DE}" type="pres">
      <dgm:prSet presAssocID="{44A80FEB-FD68-7349-8584-EC4630A7E6CC}" presName="parBackupNorm" presStyleCnt="0"/>
      <dgm:spPr/>
    </dgm:pt>
    <dgm:pt modelId="{BEA0B276-B963-B14A-A3A1-3C53AE7BD3FA}" type="pres">
      <dgm:prSet presAssocID="{A950741E-691F-9649-A592-C8EF41E152CE}" presName="parSpace" presStyleCnt="0"/>
      <dgm:spPr/>
    </dgm:pt>
    <dgm:pt modelId="{FCAC1CBF-E506-1940-8AB2-A4627E934A07}" type="pres">
      <dgm:prSet presAssocID="{CC3F10F8-07C2-BB4E-AA84-21E30C6D7321}" presName="desBackupLeftNorm" presStyleCnt="0"/>
      <dgm:spPr/>
    </dgm:pt>
    <dgm:pt modelId="{84AC0A9C-0A9D-5B4B-8231-555E778CF4BF}" type="pres">
      <dgm:prSet presAssocID="{CC3F10F8-07C2-BB4E-AA84-21E30C6D7321}" presName="desComposite" presStyleCnt="0"/>
      <dgm:spPr/>
    </dgm:pt>
    <dgm:pt modelId="{6F83B74E-7B72-A345-9224-C2769E6DC296}" type="pres">
      <dgm:prSet presAssocID="{CC3F10F8-07C2-BB4E-AA84-21E30C6D7321}" presName="desCircle" presStyleLbl="node1" presStyleIdx="0" presStyleCnt="4"/>
      <dgm:spPr>
        <a:xfrm>
          <a:off x="1162032" y="1202213"/>
          <a:ext cx="431539" cy="431539"/>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880B4203-D4E8-AF43-899E-972BA8E85E4D}" type="pres">
      <dgm:prSet presAssocID="{CC3F10F8-07C2-BB4E-AA84-21E30C6D7321}" presName="chTx" presStyleLbl="revTx" presStyleIdx="1" presStyleCnt="10"/>
      <dgm:spPr>
        <a:prstGeom prst="rect">
          <a:avLst/>
        </a:prstGeom>
      </dgm:spPr>
      <dgm:t>
        <a:bodyPr/>
        <a:lstStyle/>
        <a:p>
          <a:endParaRPr lang="en-US"/>
        </a:p>
      </dgm:t>
    </dgm:pt>
    <dgm:pt modelId="{F99F909A-DDA1-4344-9FD5-47AFDA14F7B5}" type="pres">
      <dgm:prSet presAssocID="{CC3F10F8-07C2-BB4E-AA84-21E30C6D7321}" presName="desTx" presStyleLbl="revTx" presStyleIdx="2" presStyleCnt="10">
        <dgm:presLayoutVars>
          <dgm:bulletEnabled val="1"/>
        </dgm:presLayoutVars>
      </dgm:prSet>
      <dgm:spPr>
        <a:xfrm rot="17700000">
          <a:off x="1210646" y="602052"/>
          <a:ext cx="894025" cy="431065"/>
        </a:xfrm>
        <a:prstGeom prst="rect">
          <a:avLst/>
        </a:prstGeom>
        <a:noFill/>
        <a:ln>
          <a:noFill/>
        </a:ln>
        <a:effectLst/>
      </dgm:spPr>
      <dgm:t>
        <a:bodyPr/>
        <a:lstStyle/>
        <a:p>
          <a:endParaRPr lang="en-US"/>
        </a:p>
      </dgm:t>
    </dgm:pt>
    <dgm:pt modelId="{229D37C9-5D05-FC49-9288-653CA69D3BA6}" type="pres">
      <dgm:prSet presAssocID="{CC3F10F8-07C2-BB4E-AA84-21E30C6D7321}" presName="desBackupRightNorm" presStyleCnt="0"/>
      <dgm:spPr/>
    </dgm:pt>
    <dgm:pt modelId="{924A0373-BF0E-774E-9AC3-18B7B051200A}" type="pres">
      <dgm:prSet presAssocID="{E700EFC6-521C-C74A-946E-7984403AA56E}" presName="desSpace" presStyleCnt="0"/>
      <dgm:spPr/>
    </dgm:pt>
    <dgm:pt modelId="{ACB992D8-3BDA-5348-97E4-58AED0B79D0F}" type="pres">
      <dgm:prSet presAssocID="{902EE0B5-6388-6B48-A881-DBED38858CE0}" presName="desBackupLeftNorm" presStyleCnt="0"/>
      <dgm:spPr/>
    </dgm:pt>
    <dgm:pt modelId="{7F25A8C1-D983-684F-85BE-43B482549AB6}" type="pres">
      <dgm:prSet presAssocID="{902EE0B5-6388-6B48-A881-DBED38858CE0}" presName="desComposite" presStyleCnt="0"/>
      <dgm:spPr/>
    </dgm:pt>
    <dgm:pt modelId="{331D331B-8755-6C4F-B4CE-F9AEFD6719D5}" type="pres">
      <dgm:prSet presAssocID="{902EE0B5-6388-6B48-A881-DBED38858CE0}" presName="desCircle" presStyleLbl="node1" presStyleIdx="1" presStyleCnt="4"/>
      <dgm:spPr>
        <a:xfrm>
          <a:off x="1656128" y="1202213"/>
          <a:ext cx="431539" cy="431539"/>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B590EBF8-4BBC-2048-8A42-2B1AB1791C47}" type="pres">
      <dgm:prSet presAssocID="{902EE0B5-6388-6B48-A881-DBED38858CE0}" presName="chTx" presStyleLbl="revTx" presStyleIdx="3" presStyleCnt="10"/>
      <dgm:spPr>
        <a:prstGeom prst="rect">
          <a:avLst/>
        </a:prstGeom>
      </dgm:spPr>
      <dgm:t>
        <a:bodyPr/>
        <a:lstStyle/>
        <a:p>
          <a:endParaRPr lang="en-US"/>
        </a:p>
      </dgm:t>
    </dgm:pt>
    <dgm:pt modelId="{45C15117-FF2E-F742-BF5D-7C53DE7293DB}" type="pres">
      <dgm:prSet presAssocID="{902EE0B5-6388-6B48-A881-DBED38858CE0}" presName="desTx" presStyleLbl="revTx" presStyleIdx="4" presStyleCnt="10">
        <dgm:presLayoutVars>
          <dgm:bulletEnabled val="1"/>
        </dgm:presLayoutVars>
      </dgm:prSet>
      <dgm:spPr>
        <a:xfrm rot="17700000">
          <a:off x="1704741" y="602052"/>
          <a:ext cx="894025" cy="431065"/>
        </a:xfrm>
        <a:prstGeom prst="rect">
          <a:avLst/>
        </a:prstGeom>
        <a:noFill/>
        <a:ln>
          <a:noFill/>
        </a:ln>
        <a:effectLst/>
      </dgm:spPr>
      <dgm:t>
        <a:bodyPr/>
        <a:lstStyle/>
        <a:p>
          <a:endParaRPr lang="en-US"/>
        </a:p>
      </dgm:t>
    </dgm:pt>
    <dgm:pt modelId="{210BC0FB-BF1D-EC4E-93A9-9AC691118A85}" type="pres">
      <dgm:prSet presAssocID="{902EE0B5-6388-6B48-A881-DBED38858CE0}" presName="desBackupRightNorm" presStyleCnt="0"/>
      <dgm:spPr/>
    </dgm:pt>
    <dgm:pt modelId="{3DFD6E37-67B3-034C-8412-5F42A66BD975}" type="pres">
      <dgm:prSet presAssocID="{829A2E4E-02A7-0E48-8CB4-F8B2D18FCA20}" presName="desSpace" presStyleCnt="0"/>
      <dgm:spPr/>
    </dgm:pt>
    <dgm:pt modelId="{1A5983A1-C45D-8540-8742-7E4F2B98DEE1}" type="pres">
      <dgm:prSet presAssocID="{C373BC26-BA05-C842-A731-0D2529484D95}" presName="parComposite" presStyleCnt="0"/>
      <dgm:spPr/>
    </dgm:pt>
    <dgm:pt modelId="{3A385971-2B14-344F-9377-D7090514C51E}" type="pres">
      <dgm:prSet presAssocID="{C373BC26-BA05-C842-A731-0D2529484D95}" presName="parBigCircle" presStyleLbl="node0" presStyleIdx="1" presStyleCnt="2"/>
      <dgm:spPr>
        <a:xfrm>
          <a:off x="2150290" y="1002292"/>
          <a:ext cx="831381" cy="831381"/>
        </a:xfrm>
        <a:prstGeom prst="donut">
          <a:avLst>
            <a:gd name="adj" fmla="val 2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09F4E9C6-A62A-C74A-8440-5C1EDD9C2FDC}" type="pres">
      <dgm:prSet presAssocID="{C373BC26-BA05-C842-A731-0D2529484D95}" presName="parTx" presStyleLbl="revTx" presStyleIdx="5" presStyleCnt="10"/>
      <dgm:spPr>
        <a:prstGeom prst="rect">
          <a:avLst/>
        </a:prstGeom>
      </dgm:spPr>
      <dgm:t>
        <a:bodyPr/>
        <a:lstStyle/>
        <a:p>
          <a:endParaRPr lang="en-US"/>
        </a:p>
      </dgm:t>
    </dgm:pt>
    <dgm:pt modelId="{5818A3F1-F986-7544-9C99-9BA084B8A58E}" type="pres">
      <dgm:prSet presAssocID="{C373BC26-BA05-C842-A731-0D2529484D95}" presName="bSpace" presStyleCnt="0"/>
      <dgm:spPr/>
    </dgm:pt>
    <dgm:pt modelId="{8F530E24-E3C8-D949-8EA9-4D4A861CBFEA}" type="pres">
      <dgm:prSet presAssocID="{C373BC26-BA05-C842-A731-0D2529484D95}" presName="parBackupNorm" presStyleCnt="0"/>
      <dgm:spPr/>
    </dgm:pt>
    <dgm:pt modelId="{5FCDE43B-C589-8949-830F-4F2FF33DE7BE}" type="pres">
      <dgm:prSet presAssocID="{2997AECB-4B23-964D-8743-A566FD23FA07}" presName="parSpace" presStyleCnt="0"/>
      <dgm:spPr/>
    </dgm:pt>
    <dgm:pt modelId="{EA6B6982-E187-1345-A98B-9438D5525AA8}" type="pres">
      <dgm:prSet presAssocID="{AD68C2E3-3D76-E440-8E21-5FE587A00A6E}" presName="desBackupLeftNorm" presStyleCnt="0"/>
      <dgm:spPr/>
    </dgm:pt>
    <dgm:pt modelId="{B72B1213-C102-DD43-9793-A10D80B9B494}" type="pres">
      <dgm:prSet presAssocID="{AD68C2E3-3D76-E440-8E21-5FE587A00A6E}" presName="desComposite" presStyleCnt="0"/>
      <dgm:spPr/>
    </dgm:pt>
    <dgm:pt modelId="{BB3ABE4F-5B98-F148-A56E-8FB4E75C6BEA}" type="pres">
      <dgm:prSet presAssocID="{AD68C2E3-3D76-E440-8E21-5FE587A00A6E}" presName="desCircle" presStyleLbl="node1" presStyleIdx="2" presStyleCnt="4"/>
      <dgm:spPr>
        <a:xfrm>
          <a:off x="3044294" y="1202213"/>
          <a:ext cx="431539" cy="431539"/>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727A21B6-1337-EB46-83E4-882D1F268CDE}" type="pres">
      <dgm:prSet presAssocID="{AD68C2E3-3D76-E440-8E21-5FE587A00A6E}" presName="chTx" presStyleLbl="revTx" presStyleIdx="6" presStyleCnt="10"/>
      <dgm:spPr>
        <a:prstGeom prst="rect">
          <a:avLst/>
        </a:prstGeom>
      </dgm:spPr>
      <dgm:t>
        <a:bodyPr/>
        <a:lstStyle/>
        <a:p>
          <a:endParaRPr lang="en-US"/>
        </a:p>
      </dgm:t>
    </dgm:pt>
    <dgm:pt modelId="{5B507795-6B39-3641-9E53-70D472146E72}" type="pres">
      <dgm:prSet presAssocID="{AD68C2E3-3D76-E440-8E21-5FE587A00A6E}" presName="desTx" presStyleLbl="revTx" presStyleIdx="7" presStyleCnt="10">
        <dgm:presLayoutVars>
          <dgm:bulletEnabled val="1"/>
        </dgm:presLayoutVars>
      </dgm:prSet>
      <dgm:spPr>
        <a:xfrm rot="17700000">
          <a:off x="3092907" y="602052"/>
          <a:ext cx="894025" cy="431065"/>
        </a:xfrm>
        <a:prstGeom prst="rect">
          <a:avLst/>
        </a:prstGeom>
        <a:noFill/>
        <a:ln>
          <a:noFill/>
        </a:ln>
        <a:effectLst/>
      </dgm:spPr>
      <dgm:t>
        <a:bodyPr/>
        <a:lstStyle/>
        <a:p>
          <a:endParaRPr lang="en-US"/>
        </a:p>
      </dgm:t>
    </dgm:pt>
    <dgm:pt modelId="{E43E0148-8A9F-DA4F-BFC3-65A65209F319}" type="pres">
      <dgm:prSet presAssocID="{AD68C2E3-3D76-E440-8E21-5FE587A00A6E}" presName="desBackupRightNorm" presStyleCnt="0"/>
      <dgm:spPr/>
    </dgm:pt>
    <dgm:pt modelId="{3C933E94-6469-C046-A968-1039ED84F433}" type="pres">
      <dgm:prSet presAssocID="{F4F63017-352E-F146-B3EF-8AA5789B2A62}" presName="desSpace" presStyleCnt="0"/>
      <dgm:spPr/>
    </dgm:pt>
    <dgm:pt modelId="{3806120B-45B7-D948-A6B0-A1538C2DD9F9}" type="pres">
      <dgm:prSet presAssocID="{057C0831-30A4-BC49-B78F-E3A133FF42F4}" presName="desBackupLeftNorm" presStyleCnt="0"/>
      <dgm:spPr/>
    </dgm:pt>
    <dgm:pt modelId="{1DA1D267-CCD2-DD40-B09F-F482D4FEEBFC}" type="pres">
      <dgm:prSet presAssocID="{057C0831-30A4-BC49-B78F-E3A133FF42F4}" presName="desComposite" presStyleCnt="0"/>
      <dgm:spPr/>
    </dgm:pt>
    <dgm:pt modelId="{3AB202F2-8B2C-BA4E-BF24-2F5A81C0B027}" type="pres">
      <dgm:prSet presAssocID="{057C0831-30A4-BC49-B78F-E3A133FF42F4}" presName="desCircle" presStyleLbl="node1" presStyleIdx="3" presStyleCnt="4"/>
      <dgm:spPr>
        <a:xfrm>
          <a:off x="3538389" y="1202213"/>
          <a:ext cx="431539" cy="431539"/>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CAF04D0D-29D3-684A-9CDF-14A97562EA60}" type="pres">
      <dgm:prSet presAssocID="{057C0831-30A4-BC49-B78F-E3A133FF42F4}" presName="chTx" presStyleLbl="revTx" presStyleIdx="8" presStyleCnt="10"/>
      <dgm:spPr>
        <a:prstGeom prst="rect">
          <a:avLst/>
        </a:prstGeom>
      </dgm:spPr>
      <dgm:t>
        <a:bodyPr/>
        <a:lstStyle/>
        <a:p>
          <a:endParaRPr lang="en-US"/>
        </a:p>
      </dgm:t>
    </dgm:pt>
    <dgm:pt modelId="{1D3ECBB9-0535-B344-89FE-5CDECDD58E53}" type="pres">
      <dgm:prSet presAssocID="{057C0831-30A4-BC49-B78F-E3A133FF42F4}" presName="desTx" presStyleLbl="revTx" presStyleIdx="9" presStyleCnt="10">
        <dgm:presLayoutVars>
          <dgm:bulletEnabled val="1"/>
        </dgm:presLayoutVars>
      </dgm:prSet>
      <dgm:spPr>
        <a:xfrm rot="17700000">
          <a:off x="3587003" y="602052"/>
          <a:ext cx="894025" cy="431065"/>
        </a:xfrm>
        <a:prstGeom prst="rect">
          <a:avLst/>
        </a:prstGeom>
        <a:noFill/>
        <a:ln>
          <a:noFill/>
        </a:ln>
        <a:effectLst/>
      </dgm:spPr>
      <dgm:t>
        <a:bodyPr/>
        <a:lstStyle/>
        <a:p>
          <a:endParaRPr lang="en-US"/>
        </a:p>
      </dgm:t>
    </dgm:pt>
    <dgm:pt modelId="{960A2DBB-F43B-4E49-B1AD-BF38C0AFEC1B}" type="pres">
      <dgm:prSet presAssocID="{057C0831-30A4-BC49-B78F-E3A133FF42F4}" presName="desBackupRightNorm" presStyleCnt="0"/>
      <dgm:spPr/>
    </dgm:pt>
    <dgm:pt modelId="{62972C91-F2DA-3841-B55E-B681674D775B}" type="pres">
      <dgm:prSet presAssocID="{8D3AA459-A5E8-114C-9A31-D93E76D0280F}" presName="desSpace" presStyleCnt="0"/>
      <dgm:spPr/>
    </dgm:pt>
  </dgm:ptLst>
  <dgm:cxnLst>
    <dgm:cxn modelId="{6CB899AE-ED99-104D-92EE-E1600ED42008}" srcId="{8222B90A-74F5-584A-B1E4-0915394628FC}" destId="{44A80FEB-FD68-7349-8584-EC4630A7E6CC}" srcOrd="0" destOrd="0" parTransId="{AD08E8F0-082C-2743-A2F9-D279305488D7}" sibTransId="{A950741E-691F-9649-A592-C8EF41E152CE}"/>
    <dgm:cxn modelId="{F2E70726-9E99-4839-BFF3-EF406C6A4A4E}" type="presOf" srcId="{C373BC26-BA05-C842-A731-0D2529484D95}" destId="{09F4E9C6-A62A-C74A-8440-5C1EDD9C2FDC}" srcOrd="0" destOrd="0" presId="urn:microsoft.com/office/officeart/2008/layout/CircleAccentTimeline"/>
    <dgm:cxn modelId="{3779C80C-C589-4553-81C4-2E8191545B7A}" type="presOf" srcId="{902EE0B5-6388-6B48-A881-DBED38858CE0}" destId="{B590EBF8-4BBC-2048-8A42-2B1AB1791C47}" srcOrd="0" destOrd="0" presId="urn:microsoft.com/office/officeart/2008/layout/CircleAccentTimeline"/>
    <dgm:cxn modelId="{F7ADC591-7227-4837-9524-C39D5D1512F2}" type="presOf" srcId="{8222B90A-74F5-584A-B1E4-0915394628FC}" destId="{FB4E0C83-CFDE-8645-BBB3-70A7CF7B033C}" srcOrd="0" destOrd="0" presId="urn:microsoft.com/office/officeart/2008/layout/CircleAccentTimeline"/>
    <dgm:cxn modelId="{0A987DE6-ADCA-49FF-921A-A722F7D6BCD1}" type="presOf" srcId="{057C0831-30A4-BC49-B78F-E3A133FF42F4}" destId="{CAF04D0D-29D3-684A-9CDF-14A97562EA60}" srcOrd="0" destOrd="0" presId="urn:microsoft.com/office/officeart/2008/layout/CircleAccentTimeline"/>
    <dgm:cxn modelId="{C203F153-91D6-456F-9DAC-B44108E25B14}" type="presOf" srcId="{44A80FEB-FD68-7349-8584-EC4630A7E6CC}" destId="{B9D95193-39AD-D342-B243-2C3C362481D7}" srcOrd="0" destOrd="0" presId="urn:microsoft.com/office/officeart/2008/layout/CircleAccentTimeline"/>
    <dgm:cxn modelId="{DAFC7D17-C0D7-1A45-BF11-EAA5D161B5C8}" srcId="{C373BC26-BA05-C842-A731-0D2529484D95}" destId="{057C0831-30A4-BC49-B78F-E3A133FF42F4}" srcOrd="1" destOrd="0" parTransId="{1986CEB6-B6E0-8E47-A224-63E30238AAC0}" sibTransId="{8D3AA459-A5E8-114C-9A31-D93E76D0280F}"/>
    <dgm:cxn modelId="{6C11B8A9-EC04-7F4E-A308-71D5C195059D}" srcId="{44A80FEB-FD68-7349-8584-EC4630A7E6CC}" destId="{902EE0B5-6388-6B48-A881-DBED38858CE0}" srcOrd="1" destOrd="0" parTransId="{21E04488-2327-CA44-B84B-D67ADBABC9B8}" sibTransId="{829A2E4E-02A7-0E48-8CB4-F8B2D18FCA20}"/>
    <dgm:cxn modelId="{0886AE11-6266-4404-B128-F2C11A1EDE48}" type="presOf" srcId="{AD68C2E3-3D76-E440-8E21-5FE587A00A6E}" destId="{727A21B6-1337-EB46-83E4-882D1F268CDE}" srcOrd="0" destOrd="0" presId="urn:microsoft.com/office/officeart/2008/layout/CircleAccentTimeline"/>
    <dgm:cxn modelId="{DF3960DD-C61C-4F60-B960-B7669ED19E53}" type="presOf" srcId="{CC3F10F8-07C2-BB4E-AA84-21E30C6D7321}" destId="{880B4203-D4E8-AF43-899E-972BA8E85E4D}" srcOrd="0" destOrd="0" presId="urn:microsoft.com/office/officeart/2008/layout/CircleAccentTimeline"/>
    <dgm:cxn modelId="{57B04ABA-F3FC-0247-802D-445A9E1B0E42}" srcId="{C373BC26-BA05-C842-A731-0D2529484D95}" destId="{AD68C2E3-3D76-E440-8E21-5FE587A00A6E}" srcOrd="0" destOrd="0" parTransId="{17B53C05-EDFC-0843-A607-5FDC69E5990C}" sibTransId="{F4F63017-352E-F146-B3EF-8AA5789B2A62}"/>
    <dgm:cxn modelId="{55ACD55A-F0C7-F741-8A11-32AD293A1298}" srcId="{44A80FEB-FD68-7349-8584-EC4630A7E6CC}" destId="{CC3F10F8-07C2-BB4E-AA84-21E30C6D7321}" srcOrd="0" destOrd="0" parTransId="{BEAD7A63-102E-5746-9E59-574C1CA3C97C}" sibTransId="{E700EFC6-521C-C74A-946E-7984403AA56E}"/>
    <dgm:cxn modelId="{1AB59B9D-9ECC-C948-986A-DC3B651847B5}" srcId="{8222B90A-74F5-584A-B1E4-0915394628FC}" destId="{C373BC26-BA05-C842-A731-0D2529484D95}" srcOrd="1" destOrd="0" parTransId="{FAF39941-28CD-7348-A264-EFF22FC97DD0}" sibTransId="{2997AECB-4B23-964D-8743-A566FD23FA07}"/>
    <dgm:cxn modelId="{4CA2AA5B-E03F-4EF5-8BE9-410B662341CC}" type="presParOf" srcId="{FB4E0C83-CFDE-8645-BBB3-70A7CF7B033C}" destId="{C723BE17-E667-A740-A690-A0F1841FE47A}" srcOrd="0" destOrd="0" presId="urn:microsoft.com/office/officeart/2008/layout/CircleAccentTimeline"/>
    <dgm:cxn modelId="{9490F7E5-ECD4-4848-AB59-F36ACA0F6389}" type="presParOf" srcId="{C723BE17-E667-A740-A690-A0F1841FE47A}" destId="{1DF0B81D-5DEF-6149-B265-C4017EBC929F}" srcOrd="0" destOrd="0" presId="urn:microsoft.com/office/officeart/2008/layout/CircleAccentTimeline"/>
    <dgm:cxn modelId="{53EF7062-B930-4E98-8866-3AFB22ACF322}" type="presParOf" srcId="{C723BE17-E667-A740-A690-A0F1841FE47A}" destId="{B9D95193-39AD-D342-B243-2C3C362481D7}" srcOrd="1" destOrd="0" presId="urn:microsoft.com/office/officeart/2008/layout/CircleAccentTimeline"/>
    <dgm:cxn modelId="{21F4A5AD-4086-43B0-935A-EA251D38182B}" type="presParOf" srcId="{C723BE17-E667-A740-A690-A0F1841FE47A}" destId="{52337D56-AEC9-9A42-BD52-74CA997C25D4}" srcOrd="2" destOrd="0" presId="urn:microsoft.com/office/officeart/2008/layout/CircleAccentTimeline"/>
    <dgm:cxn modelId="{5EA43B67-63BB-47C3-ABF2-8D4400F9EE37}" type="presParOf" srcId="{FB4E0C83-CFDE-8645-BBB3-70A7CF7B033C}" destId="{CE645F99-C080-614B-90EE-FBD23F61C4DE}" srcOrd="1" destOrd="0" presId="urn:microsoft.com/office/officeart/2008/layout/CircleAccentTimeline"/>
    <dgm:cxn modelId="{D508315D-FA42-4658-A12C-ED5522775F80}" type="presParOf" srcId="{FB4E0C83-CFDE-8645-BBB3-70A7CF7B033C}" destId="{BEA0B276-B963-B14A-A3A1-3C53AE7BD3FA}" srcOrd="2" destOrd="0" presId="urn:microsoft.com/office/officeart/2008/layout/CircleAccentTimeline"/>
    <dgm:cxn modelId="{DF1A5A09-B8F3-4912-99B3-EC1991351C9A}" type="presParOf" srcId="{FB4E0C83-CFDE-8645-BBB3-70A7CF7B033C}" destId="{FCAC1CBF-E506-1940-8AB2-A4627E934A07}" srcOrd="3" destOrd="0" presId="urn:microsoft.com/office/officeart/2008/layout/CircleAccentTimeline"/>
    <dgm:cxn modelId="{00F091C3-3C2D-40EF-8B40-A57EF53F3DB9}" type="presParOf" srcId="{FB4E0C83-CFDE-8645-BBB3-70A7CF7B033C}" destId="{84AC0A9C-0A9D-5B4B-8231-555E778CF4BF}" srcOrd="4" destOrd="0" presId="urn:microsoft.com/office/officeart/2008/layout/CircleAccentTimeline"/>
    <dgm:cxn modelId="{5293EB05-2B29-4B68-8C5D-7AB19F034470}" type="presParOf" srcId="{84AC0A9C-0A9D-5B4B-8231-555E778CF4BF}" destId="{6F83B74E-7B72-A345-9224-C2769E6DC296}" srcOrd="0" destOrd="0" presId="urn:microsoft.com/office/officeart/2008/layout/CircleAccentTimeline"/>
    <dgm:cxn modelId="{E81032AE-AAA1-4AA5-B848-CF86E14B308F}" type="presParOf" srcId="{84AC0A9C-0A9D-5B4B-8231-555E778CF4BF}" destId="{880B4203-D4E8-AF43-899E-972BA8E85E4D}" srcOrd="1" destOrd="0" presId="urn:microsoft.com/office/officeart/2008/layout/CircleAccentTimeline"/>
    <dgm:cxn modelId="{7E2F0637-0F14-46D6-BEE8-FB20903C0E58}" type="presParOf" srcId="{84AC0A9C-0A9D-5B4B-8231-555E778CF4BF}" destId="{F99F909A-DDA1-4344-9FD5-47AFDA14F7B5}" srcOrd="2" destOrd="0" presId="urn:microsoft.com/office/officeart/2008/layout/CircleAccentTimeline"/>
    <dgm:cxn modelId="{DF9E350D-CCEE-46D8-9475-ACB657B19E0A}" type="presParOf" srcId="{FB4E0C83-CFDE-8645-BBB3-70A7CF7B033C}" destId="{229D37C9-5D05-FC49-9288-653CA69D3BA6}" srcOrd="5" destOrd="0" presId="urn:microsoft.com/office/officeart/2008/layout/CircleAccentTimeline"/>
    <dgm:cxn modelId="{CAF79CB9-1D24-4C34-B0A4-3BBA46D1588A}" type="presParOf" srcId="{FB4E0C83-CFDE-8645-BBB3-70A7CF7B033C}" destId="{924A0373-BF0E-774E-9AC3-18B7B051200A}" srcOrd="6" destOrd="0" presId="urn:microsoft.com/office/officeart/2008/layout/CircleAccentTimeline"/>
    <dgm:cxn modelId="{3ADE4B03-2375-40D4-B38A-AA8033B349A9}" type="presParOf" srcId="{FB4E0C83-CFDE-8645-BBB3-70A7CF7B033C}" destId="{ACB992D8-3BDA-5348-97E4-58AED0B79D0F}" srcOrd="7" destOrd="0" presId="urn:microsoft.com/office/officeart/2008/layout/CircleAccentTimeline"/>
    <dgm:cxn modelId="{54135755-ACF9-454F-817C-FEDF67686EB9}" type="presParOf" srcId="{FB4E0C83-CFDE-8645-BBB3-70A7CF7B033C}" destId="{7F25A8C1-D983-684F-85BE-43B482549AB6}" srcOrd="8" destOrd="0" presId="urn:microsoft.com/office/officeart/2008/layout/CircleAccentTimeline"/>
    <dgm:cxn modelId="{999A1AF5-B143-4CE5-8C85-86D82BE25B2C}" type="presParOf" srcId="{7F25A8C1-D983-684F-85BE-43B482549AB6}" destId="{331D331B-8755-6C4F-B4CE-F9AEFD6719D5}" srcOrd="0" destOrd="0" presId="urn:microsoft.com/office/officeart/2008/layout/CircleAccentTimeline"/>
    <dgm:cxn modelId="{8A2D2BB7-9A58-451B-A3BF-094019D14740}" type="presParOf" srcId="{7F25A8C1-D983-684F-85BE-43B482549AB6}" destId="{B590EBF8-4BBC-2048-8A42-2B1AB1791C47}" srcOrd="1" destOrd="0" presId="urn:microsoft.com/office/officeart/2008/layout/CircleAccentTimeline"/>
    <dgm:cxn modelId="{685CC631-DAFD-4225-8FC8-53B91B78DD4F}" type="presParOf" srcId="{7F25A8C1-D983-684F-85BE-43B482549AB6}" destId="{45C15117-FF2E-F742-BF5D-7C53DE7293DB}" srcOrd="2" destOrd="0" presId="urn:microsoft.com/office/officeart/2008/layout/CircleAccentTimeline"/>
    <dgm:cxn modelId="{C74550CE-12DA-4168-9D97-632CC16238F5}" type="presParOf" srcId="{FB4E0C83-CFDE-8645-BBB3-70A7CF7B033C}" destId="{210BC0FB-BF1D-EC4E-93A9-9AC691118A85}" srcOrd="9" destOrd="0" presId="urn:microsoft.com/office/officeart/2008/layout/CircleAccentTimeline"/>
    <dgm:cxn modelId="{046037A6-FC90-4E91-8865-D54F79BA5A81}" type="presParOf" srcId="{FB4E0C83-CFDE-8645-BBB3-70A7CF7B033C}" destId="{3DFD6E37-67B3-034C-8412-5F42A66BD975}" srcOrd="10" destOrd="0" presId="urn:microsoft.com/office/officeart/2008/layout/CircleAccentTimeline"/>
    <dgm:cxn modelId="{1EEE6E64-099E-408D-A46C-612BFF02574B}" type="presParOf" srcId="{FB4E0C83-CFDE-8645-BBB3-70A7CF7B033C}" destId="{1A5983A1-C45D-8540-8742-7E4F2B98DEE1}" srcOrd="11" destOrd="0" presId="urn:microsoft.com/office/officeart/2008/layout/CircleAccentTimeline"/>
    <dgm:cxn modelId="{B0869EB7-5A50-4916-912C-317699454998}" type="presParOf" srcId="{1A5983A1-C45D-8540-8742-7E4F2B98DEE1}" destId="{3A385971-2B14-344F-9377-D7090514C51E}" srcOrd="0" destOrd="0" presId="urn:microsoft.com/office/officeart/2008/layout/CircleAccentTimeline"/>
    <dgm:cxn modelId="{3D9059E2-A39C-45E6-9CE0-9AD42F7D0C09}" type="presParOf" srcId="{1A5983A1-C45D-8540-8742-7E4F2B98DEE1}" destId="{09F4E9C6-A62A-C74A-8440-5C1EDD9C2FDC}" srcOrd="1" destOrd="0" presId="urn:microsoft.com/office/officeart/2008/layout/CircleAccentTimeline"/>
    <dgm:cxn modelId="{E8104890-0421-4A41-B8EB-EC459ED30FE0}" type="presParOf" srcId="{1A5983A1-C45D-8540-8742-7E4F2B98DEE1}" destId="{5818A3F1-F986-7544-9C99-9BA084B8A58E}" srcOrd="2" destOrd="0" presId="urn:microsoft.com/office/officeart/2008/layout/CircleAccentTimeline"/>
    <dgm:cxn modelId="{2FECDD1E-4FB3-41D2-B1C0-0C5849B11291}" type="presParOf" srcId="{FB4E0C83-CFDE-8645-BBB3-70A7CF7B033C}" destId="{8F530E24-E3C8-D949-8EA9-4D4A861CBFEA}" srcOrd="12" destOrd="0" presId="urn:microsoft.com/office/officeart/2008/layout/CircleAccentTimeline"/>
    <dgm:cxn modelId="{99CA497D-D68B-4BFF-AD19-904F999AF9D4}" type="presParOf" srcId="{FB4E0C83-CFDE-8645-BBB3-70A7CF7B033C}" destId="{5FCDE43B-C589-8949-830F-4F2FF33DE7BE}" srcOrd="13" destOrd="0" presId="urn:microsoft.com/office/officeart/2008/layout/CircleAccentTimeline"/>
    <dgm:cxn modelId="{2D58E14A-6D64-47D2-87CF-EF482614F39F}" type="presParOf" srcId="{FB4E0C83-CFDE-8645-BBB3-70A7CF7B033C}" destId="{EA6B6982-E187-1345-A98B-9438D5525AA8}" srcOrd="14" destOrd="0" presId="urn:microsoft.com/office/officeart/2008/layout/CircleAccentTimeline"/>
    <dgm:cxn modelId="{4F31482D-B2DD-4E15-9A0E-566E89B2D0B7}" type="presParOf" srcId="{FB4E0C83-CFDE-8645-BBB3-70A7CF7B033C}" destId="{B72B1213-C102-DD43-9793-A10D80B9B494}" srcOrd="15" destOrd="0" presId="urn:microsoft.com/office/officeart/2008/layout/CircleAccentTimeline"/>
    <dgm:cxn modelId="{893DC017-CA06-4452-B70B-E50768E165A3}" type="presParOf" srcId="{B72B1213-C102-DD43-9793-A10D80B9B494}" destId="{BB3ABE4F-5B98-F148-A56E-8FB4E75C6BEA}" srcOrd="0" destOrd="0" presId="urn:microsoft.com/office/officeart/2008/layout/CircleAccentTimeline"/>
    <dgm:cxn modelId="{AF9CFE75-36C1-4520-87CD-F558FDDAD067}" type="presParOf" srcId="{B72B1213-C102-DD43-9793-A10D80B9B494}" destId="{727A21B6-1337-EB46-83E4-882D1F268CDE}" srcOrd="1" destOrd="0" presId="urn:microsoft.com/office/officeart/2008/layout/CircleAccentTimeline"/>
    <dgm:cxn modelId="{16547D16-8B82-4752-A855-39C4115D48F0}" type="presParOf" srcId="{B72B1213-C102-DD43-9793-A10D80B9B494}" destId="{5B507795-6B39-3641-9E53-70D472146E72}" srcOrd="2" destOrd="0" presId="urn:microsoft.com/office/officeart/2008/layout/CircleAccentTimeline"/>
    <dgm:cxn modelId="{309718A8-0BD8-48A3-A265-2AD6BEAE3C16}" type="presParOf" srcId="{FB4E0C83-CFDE-8645-BBB3-70A7CF7B033C}" destId="{E43E0148-8A9F-DA4F-BFC3-65A65209F319}" srcOrd="16" destOrd="0" presId="urn:microsoft.com/office/officeart/2008/layout/CircleAccentTimeline"/>
    <dgm:cxn modelId="{86928BA4-BB0B-421C-96B0-D5E1EB614353}" type="presParOf" srcId="{FB4E0C83-CFDE-8645-BBB3-70A7CF7B033C}" destId="{3C933E94-6469-C046-A968-1039ED84F433}" srcOrd="17" destOrd="0" presId="urn:microsoft.com/office/officeart/2008/layout/CircleAccentTimeline"/>
    <dgm:cxn modelId="{B61A79B2-8C88-4E51-9843-F41A9C8601AC}" type="presParOf" srcId="{FB4E0C83-CFDE-8645-BBB3-70A7CF7B033C}" destId="{3806120B-45B7-D948-A6B0-A1538C2DD9F9}" srcOrd="18" destOrd="0" presId="urn:microsoft.com/office/officeart/2008/layout/CircleAccentTimeline"/>
    <dgm:cxn modelId="{CB2411F9-7F6E-4A17-BE17-62A774C1E4FA}" type="presParOf" srcId="{FB4E0C83-CFDE-8645-BBB3-70A7CF7B033C}" destId="{1DA1D267-CCD2-DD40-B09F-F482D4FEEBFC}" srcOrd="19" destOrd="0" presId="urn:microsoft.com/office/officeart/2008/layout/CircleAccentTimeline"/>
    <dgm:cxn modelId="{CB7FE86E-8E0D-45AB-8251-97E211F1EF3D}" type="presParOf" srcId="{1DA1D267-CCD2-DD40-B09F-F482D4FEEBFC}" destId="{3AB202F2-8B2C-BA4E-BF24-2F5A81C0B027}" srcOrd="0" destOrd="0" presId="urn:microsoft.com/office/officeart/2008/layout/CircleAccentTimeline"/>
    <dgm:cxn modelId="{7DCD7783-B2A7-456B-9D31-D9D64C74D2E2}" type="presParOf" srcId="{1DA1D267-CCD2-DD40-B09F-F482D4FEEBFC}" destId="{CAF04D0D-29D3-684A-9CDF-14A97562EA60}" srcOrd="1" destOrd="0" presId="urn:microsoft.com/office/officeart/2008/layout/CircleAccentTimeline"/>
    <dgm:cxn modelId="{7B34A0E6-7FA6-403E-B149-92D3AAF9C6E7}" type="presParOf" srcId="{1DA1D267-CCD2-DD40-B09F-F482D4FEEBFC}" destId="{1D3ECBB9-0535-B344-89FE-5CDECDD58E53}" srcOrd="2" destOrd="0" presId="urn:microsoft.com/office/officeart/2008/layout/CircleAccentTimeline"/>
    <dgm:cxn modelId="{4878E4DE-B316-4595-87C7-E2A96F136FE2}" type="presParOf" srcId="{FB4E0C83-CFDE-8645-BBB3-70A7CF7B033C}" destId="{960A2DBB-F43B-4E49-B1AD-BF38C0AFEC1B}" srcOrd="20" destOrd="0" presId="urn:microsoft.com/office/officeart/2008/layout/CircleAccentTimeline"/>
    <dgm:cxn modelId="{16C1A3FC-E965-4BAF-BEBD-0CF4A29C43D7}" type="presParOf" srcId="{FB4E0C83-CFDE-8645-BBB3-70A7CF7B033C}" destId="{62972C91-F2DA-3841-B55E-B681674D775B}" srcOrd="21" destOrd="0" presId="urn:microsoft.com/office/officeart/2008/layout/CircleAccentTimeline"/>
  </dgm:cxnLst>
  <dgm:bg/>
  <dgm:whole/>
  <dgm:extLst>
    <a:ext uri="http://schemas.microsoft.com/office/drawing/2008/diagram">
      <dsp:dataModelExt xmlns:dsp="http://schemas.microsoft.com/office/drawing/2008/diagram" relId="rId66"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677F0003-077C-48C1-9EED-723488D1C103}" type="doc">
      <dgm:prSet loTypeId="urn:microsoft.com/office/officeart/2005/8/layout/chevron1" loCatId="process" qsTypeId="urn:microsoft.com/office/officeart/2005/8/quickstyle/simple4" qsCatId="simple" csTypeId="urn:microsoft.com/office/officeart/2005/8/colors/accent1_2" csCatId="accent1" phldr="1"/>
      <dgm:spPr/>
    </dgm:pt>
    <dgm:pt modelId="{F0C5687D-0D77-47F7-8B5C-C7B08485C1AB}">
      <dgm:prSet phldrT="[Text]"/>
      <dgm:spPr/>
      <dgm:t>
        <a:bodyPr/>
        <a:lstStyle/>
        <a:p>
          <a:pPr algn="ctr"/>
          <a:r>
            <a:rPr lang="en-US">
              <a:solidFill>
                <a:sysClr val="windowText" lastClr="000000"/>
              </a:solidFill>
            </a:rPr>
            <a:t>Event #1</a:t>
          </a:r>
        </a:p>
      </dgm:t>
    </dgm:pt>
    <dgm:pt modelId="{1C2CF88B-3A4B-4358-A166-61490A0A191D}" type="parTrans" cxnId="{AE87752C-36CA-44D4-84B0-8774F6F40247}">
      <dgm:prSet/>
      <dgm:spPr/>
      <dgm:t>
        <a:bodyPr/>
        <a:lstStyle/>
        <a:p>
          <a:pPr algn="ctr"/>
          <a:endParaRPr lang="en-US"/>
        </a:p>
      </dgm:t>
    </dgm:pt>
    <dgm:pt modelId="{616CB48F-C28B-44F2-AC38-2F1BE7684283}" type="sibTrans" cxnId="{AE87752C-36CA-44D4-84B0-8774F6F40247}">
      <dgm:prSet/>
      <dgm:spPr/>
      <dgm:t>
        <a:bodyPr/>
        <a:lstStyle/>
        <a:p>
          <a:pPr algn="ctr"/>
          <a:endParaRPr lang="en-US"/>
        </a:p>
      </dgm:t>
    </dgm:pt>
    <dgm:pt modelId="{14BFD24E-59D7-4737-BACA-353A7C25AAA7}">
      <dgm:prSet phldrT="[Text]"/>
      <dgm:spPr/>
      <dgm:t>
        <a:bodyPr/>
        <a:lstStyle/>
        <a:p>
          <a:pPr algn="ctr"/>
          <a:r>
            <a:rPr lang="en-US">
              <a:solidFill>
                <a:sysClr val="windowText" lastClr="000000"/>
              </a:solidFill>
            </a:rPr>
            <a:t>Event #2</a:t>
          </a:r>
        </a:p>
      </dgm:t>
    </dgm:pt>
    <dgm:pt modelId="{72E143A5-74D1-4EB0-BFD8-BD534CF576A9}" type="parTrans" cxnId="{7EAA4E53-DB9A-4614-9F0E-EE4A31666352}">
      <dgm:prSet/>
      <dgm:spPr/>
      <dgm:t>
        <a:bodyPr/>
        <a:lstStyle/>
        <a:p>
          <a:pPr algn="ctr"/>
          <a:endParaRPr lang="en-US"/>
        </a:p>
      </dgm:t>
    </dgm:pt>
    <dgm:pt modelId="{5D594802-514F-4E82-8891-F9C6C3104AF2}" type="sibTrans" cxnId="{7EAA4E53-DB9A-4614-9F0E-EE4A31666352}">
      <dgm:prSet/>
      <dgm:spPr/>
      <dgm:t>
        <a:bodyPr/>
        <a:lstStyle/>
        <a:p>
          <a:pPr algn="ctr"/>
          <a:endParaRPr lang="en-US"/>
        </a:p>
      </dgm:t>
    </dgm:pt>
    <dgm:pt modelId="{2579018D-D627-47E0-9867-758BA56C75DF}">
      <dgm:prSet phldrT="[Text]"/>
      <dgm:spPr/>
      <dgm:t>
        <a:bodyPr/>
        <a:lstStyle/>
        <a:p>
          <a:pPr algn="ctr"/>
          <a:r>
            <a:rPr lang="en-US">
              <a:solidFill>
                <a:sysClr val="windowText" lastClr="000000"/>
              </a:solidFill>
            </a:rPr>
            <a:t>Event #3</a:t>
          </a:r>
        </a:p>
      </dgm:t>
    </dgm:pt>
    <dgm:pt modelId="{F12AB9FD-7DE6-49A3-B9D2-4ADFBEF5AAB7}" type="parTrans" cxnId="{CB1EA6BE-116B-42C9-9DF9-D60F72AE0E60}">
      <dgm:prSet/>
      <dgm:spPr/>
      <dgm:t>
        <a:bodyPr/>
        <a:lstStyle/>
        <a:p>
          <a:pPr algn="ctr"/>
          <a:endParaRPr lang="en-US"/>
        </a:p>
      </dgm:t>
    </dgm:pt>
    <dgm:pt modelId="{FB9E77E2-1923-4100-B991-91A30B72B5DF}" type="sibTrans" cxnId="{CB1EA6BE-116B-42C9-9DF9-D60F72AE0E60}">
      <dgm:prSet/>
      <dgm:spPr/>
      <dgm:t>
        <a:bodyPr/>
        <a:lstStyle/>
        <a:p>
          <a:pPr algn="ctr"/>
          <a:endParaRPr lang="en-US"/>
        </a:p>
      </dgm:t>
    </dgm:pt>
    <dgm:pt modelId="{58D619E3-3C74-46CB-AAB6-D10551CA8E56}" type="pres">
      <dgm:prSet presAssocID="{677F0003-077C-48C1-9EED-723488D1C103}" presName="Name0" presStyleCnt="0">
        <dgm:presLayoutVars>
          <dgm:dir/>
          <dgm:animLvl val="lvl"/>
          <dgm:resizeHandles val="exact"/>
        </dgm:presLayoutVars>
      </dgm:prSet>
      <dgm:spPr/>
    </dgm:pt>
    <dgm:pt modelId="{FBD9824D-43A6-4057-BF77-EE9A4AE5E9B7}" type="pres">
      <dgm:prSet presAssocID="{F0C5687D-0D77-47F7-8B5C-C7B08485C1AB}" presName="parTxOnly" presStyleLbl="node1" presStyleIdx="0" presStyleCnt="3">
        <dgm:presLayoutVars>
          <dgm:chMax val="0"/>
          <dgm:chPref val="0"/>
          <dgm:bulletEnabled val="1"/>
        </dgm:presLayoutVars>
      </dgm:prSet>
      <dgm:spPr/>
      <dgm:t>
        <a:bodyPr/>
        <a:lstStyle/>
        <a:p>
          <a:endParaRPr lang="en-US"/>
        </a:p>
      </dgm:t>
    </dgm:pt>
    <dgm:pt modelId="{33871E3F-A4DC-4C2C-AC84-970096CC3850}" type="pres">
      <dgm:prSet presAssocID="{616CB48F-C28B-44F2-AC38-2F1BE7684283}" presName="parTxOnlySpace" presStyleCnt="0"/>
      <dgm:spPr/>
    </dgm:pt>
    <dgm:pt modelId="{8F895FA2-D061-4BA4-BF4E-F023642D3EC7}" type="pres">
      <dgm:prSet presAssocID="{14BFD24E-59D7-4737-BACA-353A7C25AAA7}" presName="parTxOnly" presStyleLbl="node1" presStyleIdx="1" presStyleCnt="3">
        <dgm:presLayoutVars>
          <dgm:chMax val="0"/>
          <dgm:chPref val="0"/>
          <dgm:bulletEnabled val="1"/>
        </dgm:presLayoutVars>
      </dgm:prSet>
      <dgm:spPr/>
      <dgm:t>
        <a:bodyPr/>
        <a:lstStyle/>
        <a:p>
          <a:endParaRPr lang="en-US"/>
        </a:p>
      </dgm:t>
    </dgm:pt>
    <dgm:pt modelId="{385ED286-2802-4E7D-B9EB-3FD6913C7624}" type="pres">
      <dgm:prSet presAssocID="{5D594802-514F-4E82-8891-F9C6C3104AF2}" presName="parTxOnlySpace" presStyleCnt="0"/>
      <dgm:spPr/>
    </dgm:pt>
    <dgm:pt modelId="{592AC26B-3906-48BE-B89D-7EEAA2A966EC}" type="pres">
      <dgm:prSet presAssocID="{2579018D-D627-47E0-9867-758BA56C75DF}" presName="parTxOnly" presStyleLbl="node1" presStyleIdx="2" presStyleCnt="3">
        <dgm:presLayoutVars>
          <dgm:chMax val="0"/>
          <dgm:chPref val="0"/>
          <dgm:bulletEnabled val="1"/>
        </dgm:presLayoutVars>
      </dgm:prSet>
      <dgm:spPr/>
      <dgm:t>
        <a:bodyPr/>
        <a:lstStyle/>
        <a:p>
          <a:endParaRPr lang="en-US"/>
        </a:p>
      </dgm:t>
    </dgm:pt>
  </dgm:ptLst>
  <dgm:cxnLst>
    <dgm:cxn modelId="{7EAA4E53-DB9A-4614-9F0E-EE4A31666352}" srcId="{677F0003-077C-48C1-9EED-723488D1C103}" destId="{14BFD24E-59D7-4737-BACA-353A7C25AAA7}" srcOrd="1" destOrd="0" parTransId="{72E143A5-74D1-4EB0-BFD8-BD534CF576A9}" sibTransId="{5D594802-514F-4E82-8891-F9C6C3104AF2}"/>
    <dgm:cxn modelId="{695B6E2E-1D8A-4D41-943C-6E2EB91F61A3}" type="presOf" srcId="{14BFD24E-59D7-4737-BACA-353A7C25AAA7}" destId="{8F895FA2-D061-4BA4-BF4E-F023642D3EC7}" srcOrd="0" destOrd="0" presId="urn:microsoft.com/office/officeart/2005/8/layout/chevron1"/>
    <dgm:cxn modelId="{4C53433D-B282-4053-8F3D-77A5327EE1E8}" type="presOf" srcId="{677F0003-077C-48C1-9EED-723488D1C103}" destId="{58D619E3-3C74-46CB-AAB6-D10551CA8E56}" srcOrd="0" destOrd="0" presId="urn:microsoft.com/office/officeart/2005/8/layout/chevron1"/>
    <dgm:cxn modelId="{AE87752C-36CA-44D4-84B0-8774F6F40247}" srcId="{677F0003-077C-48C1-9EED-723488D1C103}" destId="{F0C5687D-0D77-47F7-8B5C-C7B08485C1AB}" srcOrd="0" destOrd="0" parTransId="{1C2CF88B-3A4B-4358-A166-61490A0A191D}" sibTransId="{616CB48F-C28B-44F2-AC38-2F1BE7684283}"/>
    <dgm:cxn modelId="{D0B148C5-F9CA-4C37-B360-EF1ABE2B3A53}" type="presOf" srcId="{2579018D-D627-47E0-9867-758BA56C75DF}" destId="{592AC26B-3906-48BE-B89D-7EEAA2A966EC}" srcOrd="0" destOrd="0" presId="urn:microsoft.com/office/officeart/2005/8/layout/chevron1"/>
    <dgm:cxn modelId="{CB1EA6BE-116B-42C9-9DF9-D60F72AE0E60}" srcId="{677F0003-077C-48C1-9EED-723488D1C103}" destId="{2579018D-D627-47E0-9867-758BA56C75DF}" srcOrd="2" destOrd="0" parTransId="{F12AB9FD-7DE6-49A3-B9D2-4ADFBEF5AAB7}" sibTransId="{FB9E77E2-1923-4100-B991-91A30B72B5DF}"/>
    <dgm:cxn modelId="{0D63A748-991A-40EB-9230-4BDF671B3634}" type="presOf" srcId="{F0C5687D-0D77-47F7-8B5C-C7B08485C1AB}" destId="{FBD9824D-43A6-4057-BF77-EE9A4AE5E9B7}" srcOrd="0" destOrd="0" presId="urn:microsoft.com/office/officeart/2005/8/layout/chevron1"/>
    <dgm:cxn modelId="{DD9F2E34-B580-49B9-95D3-1BBAF94A4238}" type="presParOf" srcId="{58D619E3-3C74-46CB-AAB6-D10551CA8E56}" destId="{FBD9824D-43A6-4057-BF77-EE9A4AE5E9B7}" srcOrd="0" destOrd="0" presId="urn:microsoft.com/office/officeart/2005/8/layout/chevron1"/>
    <dgm:cxn modelId="{63C2D156-3433-427B-9126-DC4B005C88F8}" type="presParOf" srcId="{58D619E3-3C74-46CB-AAB6-D10551CA8E56}" destId="{33871E3F-A4DC-4C2C-AC84-970096CC3850}" srcOrd="1" destOrd="0" presId="urn:microsoft.com/office/officeart/2005/8/layout/chevron1"/>
    <dgm:cxn modelId="{A3FF1BF9-79EA-40A2-A42A-1E1A52365F62}" type="presParOf" srcId="{58D619E3-3C74-46CB-AAB6-D10551CA8E56}" destId="{8F895FA2-D061-4BA4-BF4E-F023642D3EC7}" srcOrd="2" destOrd="0" presId="urn:microsoft.com/office/officeart/2005/8/layout/chevron1"/>
    <dgm:cxn modelId="{2A1B42A3-E972-47FC-A1B3-B6CCCA04982C}" type="presParOf" srcId="{58D619E3-3C74-46CB-AAB6-D10551CA8E56}" destId="{385ED286-2802-4E7D-B9EB-3FD6913C7624}" srcOrd="3" destOrd="0" presId="urn:microsoft.com/office/officeart/2005/8/layout/chevron1"/>
    <dgm:cxn modelId="{BD0E65CF-6ED7-4B80-A62A-81C2779AED1C}" type="presParOf" srcId="{58D619E3-3C74-46CB-AAB6-D10551CA8E56}" destId="{592AC26B-3906-48BE-B89D-7EEAA2A966EC}" srcOrd="4" destOrd="0" presId="urn:microsoft.com/office/officeart/2005/8/layout/chevron1"/>
  </dgm:cxnLst>
  <dgm:bg/>
  <dgm:whole/>
  <dgm:extLst>
    <a:ext uri="http://schemas.microsoft.com/office/drawing/2008/diagram">
      <dsp:dataModelExt xmlns:dsp="http://schemas.microsoft.com/office/drawing/2008/diagram" relId="rId7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91D4B3-F5B3-9947-9092-D78304C925CF}">
      <dsp:nvSpPr>
        <dsp:cNvPr id="0" name=""/>
        <dsp:cNvSpPr/>
      </dsp:nvSpPr>
      <dsp:spPr>
        <a:xfrm>
          <a:off x="628" y="0"/>
          <a:ext cx="2705476" cy="2579370"/>
        </a:xfrm>
        <a:prstGeom prst="roundRect">
          <a:avLst>
            <a:gd name="adj" fmla="val 5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68580" rIns="88900" bIns="0" numCol="1" spcCol="1270" anchor="t" anchorCtr="0">
          <a:noAutofit/>
        </a:bodyPr>
        <a:lstStyle/>
        <a:p>
          <a:pPr lvl="0" algn="r" defTabSz="889000">
            <a:lnSpc>
              <a:spcPct val="90000"/>
            </a:lnSpc>
            <a:spcBef>
              <a:spcPct val="0"/>
            </a:spcBef>
            <a:spcAft>
              <a:spcPct val="35000"/>
            </a:spcAft>
          </a:pPr>
          <a:r>
            <a:rPr lang="en-US" sz="2000" b="1" i="1" kern="1200" dirty="0" smtClean="0"/>
            <a:t>6th Grade</a:t>
          </a:r>
          <a:endParaRPr lang="en-US" sz="2000" b="1" i="1" kern="1200" dirty="0"/>
        </a:p>
      </dsp:txBody>
      <dsp:txXfrm rot="16200000">
        <a:off x="-786365" y="786994"/>
        <a:ext cx="2115083" cy="541095"/>
      </dsp:txXfrm>
    </dsp:sp>
    <dsp:sp modelId="{F7A44AC5-97B8-144B-BEFC-54C1AD510C27}">
      <dsp:nvSpPr>
        <dsp:cNvPr id="0" name=""/>
        <dsp:cNvSpPr/>
      </dsp:nvSpPr>
      <dsp:spPr>
        <a:xfrm>
          <a:off x="541723" y="0"/>
          <a:ext cx="2015579" cy="2579370"/>
        </a:xfrm>
        <a:prstGeom prst="rect">
          <a:avLst/>
        </a:prstGeom>
        <a:noFill/>
        <a:ln>
          <a:noFill/>
        </a:ln>
        <a:effectLst>
          <a:outerShdw blurRad="40000" dist="20000" dir="5400000" rotWithShape="0">
            <a:srgbClr val="000000">
              <a:alpha val="38000"/>
            </a:srgbClr>
          </a:outerShdw>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96012" rIns="0" bIns="0" numCol="1" spcCol="1270" anchor="t" anchorCtr="0">
          <a:noAutofit/>
        </a:bodyPr>
        <a:lstStyle/>
        <a:p>
          <a:pPr lvl="0" algn="l" defTabSz="1244600">
            <a:lnSpc>
              <a:spcPct val="90000"/>
            </a:lnSpc>
            <a:spcBef>
              <a:spcPct val="0"/>
            </a:spcBef>
            <a:spcAft>
              <a:spcPct val="35000"/>
            </a:spcAft>
          </a:pPr>
          <a:r>
            <a:rPr lang="en-US" sz="2800" kern="1200" dirty="0"/>
            <a:t>Cause &amp; Effect</a:t>
          </a:r>
        </a:p>
        <a:p>
          <a:pPr lvl="0" algn="l" defTabSz="1244600">
            <a:lnSpc>
              <a:spcPct val="90000"/>
            </a:lnSpc>
            <a:spcBef>
              <a:spcPct val="0"/>
            </a:spcBef>
            <a:spcAft>
              <a:spcPct val="35000"/>
            </a:spcAft>
          </a:pPr>
          <a:endParaRPr lang="en-US" sz="2000" kern="1200" dirty="0"/>
        </a:p>
        <a:p>
          <a:pPr lvl="0" algn="l" defTabSz="1244600">
            <a:lnSpc>
              <a:spcPct val="90000"/>
            </a:lnSpc>
            <a:spcBef>
              <a:spcPct val="0"/>
            </a:spcBef>
            <a:spcAft>
              <a:spcPct val="35000"/>
            </a:spcAft>
          </a:pPr>
          <a:r>
            <a:rPr lang="en-US" sz="2800" kern="1200" dirty="0" smtClean="0"/>
            <a:t>Prescribed </a:t>
          </a:r>
          <a:r>
            <a:rPr lang="en-US" sz="2800" kern="1200" dirty="0"/>
            <a:t>Research</a:t>
          </a:r>
        </a:p>
      </dsp:txBody>
      <dsp:txXfrm>
        <a:off x="541723" y="0"/>
        <a:ext cx="2015579" cy="2579370"/>
      </dsp:txXfrm>
    </dsp:sp>
    <dsp:sp modelId="{EC4AA94C-E182-CF4D-BE04-E511A66F4FA5}">
      <dsp:nvSpPr>
        <dsp:cNvPr id="0" name=""/>
        <dsp:cNvSpPr/>
      </dsp:nvSpPr>
      <dsp:spPr>
        <a:xfrm>
          <a:off x="2800796" y="0"/>
          <a:ext cx="2705476" cy="2579370"/>
        </a:xfrm>
        <a:prstGeom prst="roundRect">
          <a:avLst>
            <a:gd name="adj" fmla="val 5000"/>
          </a:avLst>
        </a:prstGeom>
        <a:gradFill rotWithShape="0">
          <a:gsLst>
            <a:gs pos="0">
              <a:schemeClr val="accent4">
                <a:hueOff val="-2232386"/>
                <a:satOff val="13449"/>
                <a:lumOff val="1078"/>
                <a:alphaOff val="0"/>
                <a:tint val="50000"/>
                <a:satMod val="300000"/>
              </a:schemeClr>
            </a:gs>
            <a:gs pos="35000">
              <a:schemeClr val="accent4">
                <a:hueOff val="-2232386"/>
                <a:satOff val="13449"/>
                <a:lumOff val="1078"/>
                <a:alphaOff val="0"/>
                <a:tint val="37000"/>
                <a:satMod val="300000"/>
              </a:schemeClr>
            </a:gs>
            <a:gs pos="100000">
              <a:schemeClr val="accent4">
                <a:hueOff val="-2232386"/>
                <a:satOff val="13449"/>
                <a:lumOff val="107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61722" rIns="80010" bIns="0" numCol="1" spcCol="1270" anchor="t" anchorCtr="0">
          <a:noAutofit/>
        </a:bodyPr>
        <a:lstStyle/>
        <a:p>
          <a:pPr lvl="0" algn="r" defTabSz="800100">
            <a:lnSpc>
              <a:spcPct val="90000"/>
            </a:lnSpc>
            <a:spcBef>
              <a:spcPct val="0"/>
            </a:spcBef>
            <a:spcAft>
              <a:spcPct val="35000"/>
            </a:spcAft>
          </a:pPr>
          <a:r>
            <a:rPr lang="en-US" sz="1800" b="1" i="1" kern="1200" dirty="0" smtClean="0"/>
            <a:t>7th Grade</a:t>
          </a:r>
          <a:endParaRPr lang="en-US" sz="1800" b="1" i="1" kern="1200" dirty="0"/>
        </a:p>
      </dsp:txBody>
      <dsp:txXfrm rot="16200000">
        <a:off x="2013802" y="786994"/>
        <a:ext cx="2115083" cy="541095"/>
      </dsp:txXfrm>
    </dsp:sp>
    <dsp:sp modelId="{6408B438-CA4E-8F49-8BCE-9183E16D0803}">
      <dsp:nvSpPr>
        <dsp:cNvPr id="0" name=""/>
        <dsp:cNvSpPr/>
      </dsp:nvSpPr>
      <dsp:spPr>
        <a:xfrm rot="5400000">
          <a:off x="2624798" y="2008217"/>
          <a:ext cx="379050" cy="405821"/>
        </a:xfrm>
        <a:prstGeom prst="flowChartExtra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4">
              <a:hueOff val="0"/>
              <a:satOff val="0"/>
              <a:lumOff val="0"/>
              <a:alphaOff val="0"/>
            </a:schemeClr>
          </a:solidFill>
          <a:prstDash val="solid"/>
        </a:ln>
        <a:effectLst/>
      </dsp:spPr>
      <dsp:style>
        <a:lnRef idx="1">
          <a:scrgbClr r="0" g="0" b="0"/>
        </a:lnRef>
        <a:fillRef idx="2">
          <a:scrgbClr r="0" g="0" b="0"/>
        </a:fillRef>
        <a:effectRef idx="0">
          <a:scrgbClr r="0" g="0" b="0"/>
        </a:effectRef>
        <a:fontRef idx="minor"/>
      </dsp:style>
    </dsp:sp>
    <dsp:sp modelId="{35A1B609-93CE-8B4F-956C-063BE3ACC903}">
      <dsp:nvSpPr>
        <dsp:cNvPr id="0" name=""/>
        <dsp:cNvSpPr/>
      </dsp:nvSpPr>
      <dsp:spPr>
        <a:xfrm>
          <a:off x="3341892" y="0"/>
          <a:ext cx="2015579" cy="2579370"/>
        </a:xfrm>
        <a:prstGeom prst="rect">
          <a:avLst/>
        </a:prstGeom>
        <a:noFill/>
        <a:ln>
          <a:noFill/>
        </a:ln>
        <a:effectLst>
          <a:outerShdw blurRad="40000" dist="20000" dir="5400000" rotWithShape="0">
            <a:srgbClr val="000000">
              <a:alpha val="38000"/>
            </a:srgbClr>
          </a:outerShdw>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82296" rIns="0" bIns="0" numCol="1" spcCol="1270" anchor="t" anchorCtr="0">
          <a:noAutofit/>
        </a:bodyPr>
        <a:lstStyle/>
        <a:p>
          <a:pPr lvl="0" algn="l" defTabSz="1066800">
            <a:lnSpc>
              <a:spcPct val="90000"/>
            </a:lnSpc>
            <a:spcBef>
              <a:spcPct val="0"/>
            </a:spcBef>
            <a:spcAft>
              <a:spcPct val="35000"/>
            </a:spcAft>
          </a:pPr>
          <a:r>
            <a:rPr lang="en-US" sz="2400" kern="1200" dirty="0" smtClean="0"/>
            <a:t>Chronological</a:t>
          </a:r>
        </a:p>
        <a:p>
          <a:pPr lvl="0" algn="l" defTabSz="1066800">
            <a:lnSpc>
              <a:spcPct val="90000"/>
            </a:lnSpc>
            <a:spcBef>
              <a:spcPct val="0"/>
            </a:spcBef>
            <a:spcAft>
              <a:spcPct val="35000"/>
            </a:spcAft>
          </a:pPr>
          <a:r>
            <a:rPr lang="en-US" sz="2000" kern="1200" dirty="0" smtClean="0"/>
            <a:t>(summary + description)</a:t>
          </a:r>
          <a:endParaRPr lang="en-US" sz="2000" kern="1200" dirty="0"/>
        </a:p>
        <a:p>
          <a:pPr lvl="0" algn="l" defTabSz="1066800">
            <a:lnSpc>
              <a:spcPct val="90000"/>
            </a:lnSpc>
            <a:spcBef>
              <a:spcPct val="0"/>
            </a:spcBef>
            <a:spcAft>
              <a:spcPct val="35000"/>
            </a:spcAft>
          </a:pPr>
          <a:endParaRPr lang="en-US" sz="2000" kern="1200" dirty="0"/>
        </a:p>
        <a:p>
          <a:pPr lvl="0" algn="l" defTabSz="1066800">
            <a:lnSpc>
              <a:spcPct val="90000"/>
            </a:lnSpc>
            <a:spcBef>
              <a:spcPct val="0"/>
            </a:spcBef>
            <a:spcAft>
              <a:spcPct val="35000"/>
            </a:spcAft>
          </a:pPr>
          <a:r>
            <a:rPr lang="en-US" sz="2800" kern="1200" dirty="0" smtClean="0"/>
            <a:t>Bounded </a:t>
          </a:r>
          <a:r>
            <a:rPr lang="en-US" sz="2800" kern="1200" dirty="0"/>
            <a:t>Research</a:t>
          </a:r>
        </a:p>
      </dsp:txBody>
      <dsp:txXfrm>
        <a:off x="3341892" y="0"/>
        <a:ext cx="2015579" cy="2579370"/>
      </dsp:txXfrm>
    </dsp:sp>
    <dsp:sp modelId="{A3A3606E-D75F-4247-8CC1-708338986DF6}">
      <dsp:nvSpPr>
        <dsp:cNvPr id="0" name=""/>
        <dsp:cNvSpPr/>
      </dsp:nvSpPr>
      <dsp:spPr>
        <a:xfrm>
          <a:off x="5600964" y="0"/>
          <a:ext cx="2705476" cy="2579370"/>
        </a:xfrm>
        <a:prstGeom prst="roundRect">
          <a:avLst>
            <a:gd name="adj" fmla="val 5000"/>
          </a:avLst>
        </a:prstGeom>
        <a:gradFill rotWithShape="0">
          <a:gsLst>
            <a:gs pos="0">
              <a:schemeClr val="accent4">
                <a:hueOff val="-4464771"/>
                <a:satOff val="26899"/>
                <a:lumOff val="2156"/>
                <a:alphaOff val="0"/>
                <a:tint val="50000"/>
                <a:satMod val="300000"/>
              </a:schemeClr>
            </a:gs>
            <a:gs pos="35000">
              <a:schemeClr val="accent4">
                <a:hueOff val="-4464771"/>
                <a:satOff val="26899"/>
                <a:lumOff val="2156"/>
                <a:alphaOff val="0"/>
                <a:tint val="37000"/>
                <a:satMod val="300000"/>
              </a:schemeClr>
            </a:gs>
            <a:gs pos="100000">
              <a:schemeClr val="accent4">
                <a:hueOff val="-4464771"/>
                <a:satOff val="26899"/>
                <a:lumOff val="2156"/>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68580" rIns="88900" bIns="0" numCol="1" spcCol="1270" anchor="t" anchorCtr="0">
          <a:noAutofit/>
        </a:bodyPr>
        <a:lstStyle/>
        <a:p>
          <a:pPr lvl="0" algn="r" defTabSz="889000">
            <a:lnSpc>
              <a:spcPct val="90000"/>
            </a:lnSpc>
            <a:spcBef>
              <a:spcPct val="0"/>
            </a:spcBef>
            <a:spcAft>
              <a:spcPct val="35000"/>
            </a:spcAft>
          </a:pPr>
          <a:r>
            <a:rPr lang="en-US" sz="2000" b="1" i="1" kern="1200" dirty="0"/>
            <a:t>8th Grdae</a:t>
          </a:r>
        </a:p>
      </dsp:txBody>
      <dsp:txXfrm rot="16200000">
        <a:off x="4813970" y="786994"/>
        <a:ext cx="2115083" cy="541095"/>
      </dsp:txXfrm>
    </dsp:sp>
    <dsp:sp modelId="{BDCB6C9C-2FFE-C147-A53E-55E595E8BAE3}">
      <dsp:nvSpPr>
        <dsp:cNvPr id="0" name=""/>
        <dsp:cNvSpPr/>
      </dsp:nvSpPr>
      <dsp:spPr>
        <a:xfrm rot="5400000">
          <a:off x="5424966" y="2008217"/>
          <a:ext cx="379050" cy="405821"/>
        </a:xfrm>
        <a:prstGeom prst="flowChartExtra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4">
              <a:hueOff val="-4464771"/>
              <a:satOff val="26899"/>
              <a:lumOff val="2156"/>
              <a:alphaOff val="0"/>
            </a:schemeClr>
          </a:solidFill>
          <a:prstDash val="solid"/>
        </a:ln>
        <a:effectLst/>
      </dsp:spPr>
      <dsp:style>
        <a:lnRef idx="1">
          <a:scrgbClr r="0" g="0" b="0"/>
        </a:lnRef>
        <a:fillRef idx="2">
          <a:scrgbClr r="0" g="0" b="0"/>
        </a:fillRef>
        <a:effectRef idx="0">
          <a:scrgbClr r="0" g="0" b="0"/>
        </a:effectRef>
        <a:fontRef idx="minor"/>
      </dsp:style>
    </dsp:sp>
    <dsp:sp modelId="{EA7C8365-E180-2A42-9EFB-A887295A9FD9}">
      <dsp:nvSpPr>
        <dsp:cNvPr id="0" name=""/>
        <dsp:cNvSpPr/>
      </dsp:nvSpPr>
      <dsp:spPr>
        <a:xfrm>
          <a:off x="6142060" y="0"/>
          <a:ext cx="2015579" cy="2579370"/>
        </a:xfrm>
        <a:prstGeom prst="rect">
          <a:avLst/>
        </a:prstGeom>
        <a:noFill/>
        <a:ln>
          <a:noFill/>
        </a:ln>
        <a:effectLst>
          <a:outerShdw blurRad="40000" dist="20000" dir="5400000" rotWithShape="0">
            <a:srgbClr val="000000">
              <a:alpha val="38000"/>
            </a:srgbClr>
          </a:outerShdw>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96012" rIns="0" bIns="0" numCol="1" spcCol="1270" anchor="t" anchorCtr="0">
          <a:noAutofit/>
        </a:bodyPr>
        <a:lstStyle/>
        <a:p>
          <a:pPr lvl="0" algn="l" defTabSz="1244600">
            <a:lnSpc>
              <a:spcPct val="90000"/>
            </a:lnSpc>
            <a:spcBef>
              <a:spcPct val="0"/>
            </a:spcBef>
            <a:spcAft>
              <a:spcPct val="35000"/>
            </a:spcAft>
          </a:pPr>
          <a:r>
            <a:rPr lang="en-US" sz="2800" kern="1200" dirty="0"/>
            <a:t>Compare &amp; Contrast</a:t>
          </a:r>
        </a:p>
        <a:p>
          <a:pPr lvl="0" algn="l" defTabSz="1244600">
            <a:lnSpc>
              <a:spcPct val="90000"/>
            </a:lnSpc>
            <a:spcBef>
              <a:spcPct val="0"/>
            </a:spcBef>
            <a:spcAft>
              <a:spcPct val="35000"/>
            </a:spcAft>
          </a:pPr>
          <a:endParaRPr lang="en-US" sz="1700" kern="1200" dirty="0"/>
        </a:p>
        <a:p>
          <a:pPr lvl="0" algn="l" defTabSz="1244600">
            <a:lnSpc>
              <a:spcPct val="90000"/>
            </a:lnSpc>
            <a:spcBef>
              <a:spcPct val="0"/>
            </a:spcBef>
            <a:spcAft>
              <a:spcPct val="35000"/>
            </a:spcAft>
          </a:pPr>
          <a:endParaRPr lang="en-US" sz="1700" kern="1200" dirty="0"/>
        </a:p>
        <a:p>
          <a:pPr lvl="0" algn="l" defTabSz="1244600">
            <a:lnSpc>
              <a:spcPct val="90000"/>
            </a:lnSpc>
            <a:spcBef>
              <a:spcPct val="0"/>
            </a:spcBef>
            <a:spcAft>
              <a:spcPct val="35000"/>
            </a:spcAft>
          </a:pPr>
          <a:r>
            <a:rPr lang="en-US" sz="2800" kern="1200" dirty="0" err="1" smtClean="0"/>
            <a:t>Scaffolded</a:t>
          </a:r>
          <a:r>
            <a:rPr lang="en-US" sz="2800" kern="1200" dirty="0" smtClean="0"/>
            <a:t> </a:t>
          </a:r>
          <a:r>
            <a:rPr lang="en-US" sz="2800" kern="1200" dirty="0"/>
            <a:t>Research</a:t>
          </a:r>
        </a:p>
      </dsp:txBody>
      <dsp:txXfrm>
        <a:off x="6142060" y="0"/>
        <a:ext cx="2015579" cy="2579370"/>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7AF206C-8669-1742-8ED7-4EF924A87CDB}">
      <dsp:nvSpPr>
        <dsp:cNvPr id="0" name=""/>
        <dsp:cNvSpPr/>
      </dsp:nvSpPr>
      <dsp:spPr>
        <a:xfrm>
          <a:off x="0" y="50482"/>
          <a:ext cx="3561715" cy="407745"/>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solidFill>
              <a:latin typeface="Cambria"/>
              <a:ea typeface="+mn-ea"/>
              <a:cs typeface="+mn-cs"/>
            </a:rPr>
            <a:t>PERSPECTIVE #1</a:t>
          </a:r>
        </a:p>
      </dsp:txBody>
      <dsp:txXfrm>
        <a:off x="19904" y="70386"/>
        <a:ext cx="3521907" cy="367937"/>
      </dsp:txXfrm>
    </dsp:sp>
    <dsp:sp modelId="{B0DAE334-9421-CB49-A4FB-7087A20640C6}">
      <dsp:nvSpPr>
        <dsp:cNvPr id="0" name=""/>
        <dsp:cNvSpPr/>
      </dsp:nvSpPr>
      <dsp:spPr>
        <a:xfrm>
          <a:off x="0" y="458227"/>
          <a:ext cx="3561715" cy="66860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3084" tIns="17780" rIns="99568" bIns="17780" numCol="1" spcCol="1270" anchor="t" anchorCtr="0">
          <a:noAutofit/>
        </a:bodyPr>
        <a:lstStyle/>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Topic A</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Topic B</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Topic C</a:t>
          </a:r>
        </a:p>
      </dsp:txBody>
      <dsp:txXfrm>
        <a:off x="0" y="458227"/>
        <a:ext cx="3561715" cy="668609"/>
      </dsp:txXfrm>
    </dsp:sp>
    <dsp:sp modelId="{EAE3C1C7-3B3D-3444-B528-767828CC7F31}">
      <dsp:nvSpPr>
        <dsp:cNvPr id="0" name=""/>
        <dsp:cNvSpPr/>
      </dsp:nvSpPr>
      <dsp:spPr>
        <a:xfrm>
          <a:off x="0" y="1054768"/>
          <a:ext cx="3561715" cy="407745"/>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solidFill>
              <a:latin typeface="Cambria"/>
              <a:ea typeface="+mn-ea"/>
              <a:cs typeface="+mn-cs"/>
            </a:rPr>
            <a:t>PERSPECTIVE #2</a:t>
          </a:r>
        </a:p>
      </dsp:txBody>
      <dsp:txXfrm>
        <a:off x="19904" y="1074672"/>
        <a:ext cx="3521907" cy="367937"/>
      </dsp:txXfrm>
    </dsp:sp>
    <dsp:sp modelId="{10DF5272-C8AF-494C-AFBF-DAE6A87D119C}">
      <dsp:nvSpPr>
        <dsp:cNvPr id="0" name=""/>
        <dsp:cNvSpPr/>
      </dsp:nvSpPr>
      <dsp:spPr>
        <a:xfrm>
          <a:off x="0" y="1534582"/>
          <a:ext cx="3561715" cy="57393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3084" tIns="17780" rIns="99568" bIns="17780" numCol="1" spcCol="1270" anchor="t" anchorCtr="0">
          <a:noAutofit/>
        </a:bodyPr>
        <a:lstStyle/>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Topic A</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Topic B</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Topic C</a:t>
          </a:r>
        </a:p>
      </dsp:txBody>
      <dsp:txXfrm>
        <a:off x="0" y="1534582"/>
        <a:ext cx="3561715" cy="573934"/>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7AF206C-8669-1742-8ED7-4EF924A87CDB}">
      <dsp:nvSpPr>
        <dsp:cNvPr id="0" name=""/>
        <dsp:cNvSpPr/>
      </dsp:nvSpPr>
      <dsp:spPr>
        <a:xfrm>
          <a:off x="0" y="7847"/>
          <a:ext cx="3561715" cy="335790"/>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solidFill>
              <a:latin typeface="Cambria"/>
              <a:ea typeface="+mn-ea"/>
              <a:cs typeface="+mn-cs"/>
            </a:rPr>
            <a:t>TOPIC A</a:t>
          </a:r>
        </a:p>
      </dsp:txBody>
      <dsp:txXfrm>
        <a:off x="16392" y="24239"/>
        <a:ext cx="3528931" cy="303006"/>
      </dsp:txXfrm>
    </dsp:sp>
    <dsp:sp modelId="{B0DAE334-9421-CB49-A4FB-7087A20640C6}">
      <dsp:nvSpPr>
        <dsp:cNvPr id="0" name=""/>
        <dsp:cNvSpPr/>
      </dsp:nvSpPr>
      <dsp:spPr>
        <a:xfrm>
          <a:off x="0" y="343637"/>
          <a:ext cx="3561715" cy="3767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3084" tIns="17780" rIns="99568" bIns="17780" numCol="1" spcCol="1270" anchor="t" anchorCtr="0">
          <a:noAutofit/>
        </a:bodyPr>
        <a:lstStyle/>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Perspective #1</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Perspective #2</a:t>
          </a:r>
        </a:p>
      </dsp:txBody>
      <dsp:txXfrm>
        <a:off x="0" y="343637"/>
        <a:ext cx="3561715" cy="376740"/>
      </dsp:txXfrm>
    </dsp:sp>
    <dsp:sp modelId="{EAE3C1C7-3B3D-3444-B528-767828CC7F31}">
      <dsp:nvSpPr>
        <dsp:cNvPr id="0" name=""/>
        <dsp:cNvSpPr/>
      </dsp:nvSpPr>
      <dsp:spPr>
        <a:xfrm>
          <a:off x="0" y="720377"/>
          <a:ext cx="3561715" cy="335790"/>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solidFill>
              <a:latin typeface="Cambria"/>
              <a:ea typeface="+mn-ea"/>
              <a:cs typeface="+mn-cs"/>
            </a:rPr>
            <a:t>TOPIC B</a:t>
          </a:r>
        </a:p>
      </dsp:txBody>
      <dsp:txXfrm>
        <a:off x="16392" y="736769"/>
        <a:ext cx="3528931" cy="303006"/>
      </dsp:txXfrm>
    </dsp:sp>
    <dsp:sp modelId="{10DF5272-C8AF-494C-AFBF-DAE6A87D119C}">
      <dsp:nvSpPr>
        <dsp:cNvPr id="0" name=""/>
        <dsp:cNvSpPr/>
      </dsp:nvSpPr>
      <dsp:spPr>
        <a:xfrm>
          <a:off x="0" y="1056167"/>
          <a:ext cx="3561715" cy="3767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3084" tIns="17780" rIns="99568" bIns="17780" numCol="1" spcCol="1270" anchor="t" anchorCtr="0">
          <a:noAutofit/>
        </a:bodyPr>
        <a:lstStyle/>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Perspective #1</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Perspective #2</a:t>
          </a:r>
        </a:p>
      </dsp:txBody>
      <dsp:txXfrm>
        <a:off x="0" y="1056167"/>
        <a:ext cx="3561715" cy="376740"/>
      </dsp:txXfrm>
    </dsp:sp>
    <dsp:sp modelId="{3FBAD4D2-BF0B-3E4C-9355-A3A6AD19447B}">
      <dsp:nvSpPr>
        <dsp:cNvPr id="0" name=""/>
        <dsp:cNvSpPr/>
      </dsp:nvSpPr>
      <dsp:spPr>
        <a:xfrm>
          <a:off x="0" y="1432907"/>
          <a:ext cx="3561715" cy="335790"/>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solidFill>
              <a:latin typeface="Cambria"/>
              <a:ea typeface="+mn-ea"/>
              <a:cs typeface="+mn-cs"/>
            </a:rPr>
            <a:t>TOPIC C</a:t>
          </a:r>
        </a:p>
      </dsp:txBody>
      <dsp:txXfrm>
        <a:off x="16392" y="1449299"/>
        <a:ext cx="3528931" cy="303006"/>
      </dsp:txXfrm>
    </dsp:sp>
    <dsp:sp modelId="{4B1C8C74-8A52-1C46-8BE7-83BB305CEC45}">
      <dsp:nvSpPr>
        <dsp:cNvPr id="0" name=""/>
        <dsp:cNvSpPr/>
      </dsp:nvSpPr>
      <dsp:spPr>
        <a:xfrm>
          <a:off x="0" y="1768697"/>
          <a:ext cx="3561715" cy="3767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3084" tIns="17780" rIns="99568" bIns="17780" numCol="1" spcCol="1270" anchor="t" anchorCtr="0">
          <a:noAutofit/>
        </a:bodyPr>
        <a:lstStyle/>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Perspective #1</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Perspective #2</a:t>
          </a:r>
        </a:p>
      </dsp:txBody>
      <dsp:txXfrm>
        <a:off x="0" y="1768697"/>
        <a:ext cx="3561715" cy="3767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91D4B3-F5B3-9947-9092-D78304C925CF}">
      <dsp:nvSpPr>
        <dsp:cNvPr id="0" name=""/>
        <dsp:cNvSpPr/>
      </dsp:nvSpPr>
      <dsp:spPr>
        <a:xfrm>
          <a:off x="630" y="0"/>
          <a:ext cx="2711060" cy="2596515"/>
        </a:xfrm>
        <a:prstGeom prst="roundRect">
          <a:avLst>
            <a:gd name="adj" fmla="val 5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68580" rIns="88900" bIns="0" numCol="1" spcCol="1270" anchor="t" anchorCtr="0">
          <a:noAutofit/>
        </a:bodyPr>
        <a:lstStyle/>
        <a:p>
          <a:pPr lvl="0" algn="r" defTabSz="889000">
            <a:lnSpc>
              <a:spcPct val="90000"/>
            </a:lnSpc>
            <a:spcBef>
              <a:spcPct val="0"/>
            </a:spcBef>
            <a:spcAft>
              <a:spcPct val="35000"/>
            </a:spcAft>
          </a:pPr>
          <a:r>
            <a:rPr lang="en-US" sz="2000" b="1" i="1" kern="1200" dirty="0" smtClean="0"/>
            <a:t>Year 1</a:t>
          </a:r>
          <a:endParaRPr lang="en-US" sz="2000" b="1" i="1" kern="1200" dirty="0"/>
        </a:p>
      </dsp:txBody>
      <dsp:txXfrm rot="16200000">
        <a:off x="-792835" y="793465"/>
        <a:ext cx="2129142" cy="542212"/>
      </dsp:txXfrm>
    </dsp:sp>
    <dsp:sp modelId="{F7A44AC5-97B8-144B-BEFC-54C1AD510C27}">
      <dsp:nvSpPr>
        <dsp:cNvPr id="0" name=""/>
        <dsp:cNvSpPr/>
      </dsp:nvSpPr>
      <dsp:spPr>
        <a:xfrm>
          <a:off x="542842" y="0"/>
          <a:ext cx="2019739" cy="2596515"/>
        </a:xfrm>
        <a:prstGeom prst="rect">
          <a:avLst/>
        </a:prstGeom>
        <a:noFill/>
        <a:ln>
          <a:noFill/>
        </a:ln>
        <a:effectLst>
          <a:outerShdw blurRad="40000" dist="20000" dir="5400000" rotWithShape="0">
            <a:srgbClr val="000000">
              <a:alpha val="38000"/>
            </a:srgbClr>
          </a:outerShdw>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96012" rIns="0" bIns="0" numCol="1" spcCol="1270" anchor="t" anchorCtr="0">
          <a:noAutofit/>
        </a:bodyPr>
        <a:lstStyle/>
        <a:p>
          <a:pPr lvl="0" algn="l" defTabSz="1244600">
            <a:lnSpc>
              <a:spcPct val="90000"/>
            </a:lnSpc>
            <a:spcBef>
              <a:spcPct val="0"/>
            </a:spcBef>
            <a:spcAft>
              <a:spcPct val="35000"/>
            </a:spcAft>
          </a:pPr>
          <a:r>
            <a:rPr lang="en-US" sz="2800" kern="1200" dirty="0"/>
            <a:t>Cause &amp; Effect</a:t>
          </a:r>
        </a:p>
        <a:p>
          <a:pPr lvl="0" algn="l" defTabSz="1244600">
            <a:lnSpc>
              <a:spcPct val="90000"/>
            </a:lnSpc>
            <a:spcBef>
              <a:spcPct val="0"/>
            </a:spcBef>
            <a:spcAft>
              <a:spcPct val="35000"/>
            </a:spcAft>
          </a:pPr>
          <a:endParaRPr lang="en-US" sz="2000" kern="1200" dirty="0"/>
        </a:p>
        <a:p>
          <a:pPr lvl="0" algn="l" defTabSz="1244600">
            <a:lnSpc>
              <a:spcPct val="90000"/>
            </a:lnSpc>
            <a:spcBef>
              <a:spcPct val="0"/>
            </a:spcBef>
            <a:spcAft>
              <a:spcPct val="35000"/>
            </a:spcAft>
          </a:pPr>
          <a:r>
            <a:rPr lang="en-US" sz="2800" kern="1200" dirty="0" smtClean="0"/>
            <a:t>Prescribed </a:t>
          </a:r>
          <a:r>
            <a:rPr lang="en-US" sz="2800" kern="1200" dirty="0"/>
            <a:t>Research</a:t>
          </a:r>
        </a:p>
      </dsp:txBody>
      <dsp:txXfrm>
        <a:off x="542842" y="0"/>
        <a:ext cx="2019739" cy="2596515"/>
      </dsp:txXfrm>
    </dsp:sp>
    <dsp:sp modelId="{EC4AA94C-E182-CF4D-BE04-E511A66F4FA5}">
      <dsp:nvSpPr>
        <dsp:cNvPr id="0" name=""/>
        <dsp:cNvSpPr/>
      </dsp:nvSpPr>
      <dsp:spPr>
        <a:xfrm>
          <a:off x="2806577" y="0"/>
          <a:ext cx="2711060" cy="2596515"/>
        </a:xfrm>
        <a:prstGeom prst="roundRect">
          <a:avLst>
            <a:gd name="adj" fmla="val 5000"/>
          </a:avLst>
        </a:prstGeom>
        <a:gradFill rotWithShape="0">
          <a:gsLst>
            <a:gs pos="0">
              <a:schemeClr val="accent4">
                <a:hueOff val="-2232386"/>
                <a:satOff val="13449"/>
                <a:lumOff val="1078"/>
                <a:alphaOff val="0"/>
                <a:tint val="50000"/>
                <a:satMod val="300000"/>
              </a:schemeClr>
            </a:gs>
            <a:gs pos="35000">
              <a:schemeClr val="accent4">
                <a:hueOff val="-2232386"/>
                <a:satOff val="13449"/>
                <a:lumOff val="1078"/>
                <a:alphaOff val="0"/>
                <a:tint val="37000"/>
                <a:satMod val="300000"/>
              </a:schemeClr>
            </a:gs>
            <a:gs pos="100000">
              <a:schemeClr val="accent4">
                <a:hueOff val="-2232386"/>
                <a:satOff val="13449"/>
                <a:lumOff val="107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68580" rIns="88900" bIns="0" numCol="1" spcCol="1270" anchor="t" anchorCtr="0">
          <a:noAutofit/>
        </a:bodyPr>
        <a:lstStyle/>
        <a:p>
          <a:pPr lvl="0" algn="r" defTabSz="889000">
            <a:lnSpc>
              <a:spcPct val="90000"/>
            </a:lnSpc>
            <a:spcBef>
              <a:spcPct val="0"/>
            </a:spcBef>
            <a:spcAft>
              <a:spcPct val="35000"/>
            </a:spcAft>
          </a:pPr>
          <a:r>
            <a:rPr lang="en-US" sz="2000" b="1" i="1" kern="1200" dirty="0" smtClean="0"/>
            <a:t>Year</a:t>
          </a:r>
          <a:r>
            <a:rPr lang="en-US" sz="1800" b="1" i="1" kern="1200" dirty="0" smtClean="0"/>
            <a:t> 2</a:t>
          </a:r>
          <a:endParaRPr lang="en-US" sz="1800" b="1" i="1" kern="1200" dirty="0"/>
        </a:p>
      </dsp:txBody>
      <dsp:txXfrm rot="16200000">
        <a:off x="2013112" y="793465"/>
        <a:ext cx="2129142" cy="542212"/>
      </dsp:txXfrm>
    </dsp:sp>
    <dsp:sp modelId="{6408B438-CA4E-8F49-8BCE-9183E16D0803}">
      <dsp:nvSpPr>
        <dsp:cNvPr id="0" name=""/>
        <dsp:cNvSpPr/>
      </dsp:nvSpPr>
      <dsp:spPr>
        <a:xfrm rot="5400000">
          <a:off x="2629301" y="2023032"/>
          <a:ext cx="381662" cy="406659"/>
        </a:xfrm>
        <a:prstGeom prst="flowChartExtra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4">
              <a:hueOff val="0"/>
              <a:satOff val="0"/>
              <a:lumOff val="0"/>
              <a:alphaOff val="0"/>
            </a:schemeClr>
          </a:solidFill>
          <a:prstDash val="solid"/>
        </a:ln>
        <a:effectLst/>
      </dsp:spPr>
      <dsp:style>
        <a:lnRef idx="1">
          <a:scrgbClr r="0" g="0" b="0"/>
        </a:lnRef>
        <a:fillRef idx="2">
          <a:scrgbClr r="0" g="0" b="0"/>
        </a:fillRef>
        <a:effectRef idx="0">
          <a:scrgbClr r="0" g="0" b="0"/>
        </a:effectRef>
        <a:fontRef idx="minor"/>
      </dsp:style>
    </dsp:sp>
    <dsp:sp modelId="{35A1B609-93CE-8B4F-956C-063BE3ACC903}">
      <dsp:nvSpPr>
        <dsp:cNvPr id="0" name=""/>
        <dsp:cNvSpPr/>
      </dsp:nvSpPr>
      <dsp:spPr>
        <a:xfrm>
          <a:off x="3348789" y="0"/>
          <a:ext cx="2019739" cy="2596515"/>
        </a:xfrm>
        <a:prstGeom prst="rect">
          <a:avLst/>
        </a:prstGeom>
        <a:noFill/>
        <a:ln>
          <a:noFill/>
        </a:ln>
        <a:effectLst>
          <a:outerShdw blurRad="40000" dist="20000" dir="5400000" rotWithShape="0">
            <a:srgbClr val="000000">
              <a:alpha val="38000"/>
            </a:srgbClr>
          </a:outerShdw>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82296" rIns="0" bIns="0" numCol="1" spcCol="1270" anchor="t" anchorCtr="0">
          <a:noAutofit/>
        </a:bodyPr>
        <a:lstStyle/>
        <a:p>
          <a:pPr lvl="0" algn="l" defTabSz="1066800">
            <a:lnSpc>
              <a:spcPct val="90000"/>
            </a:lnSpc>
            <a:spcBef>
              <a:spcPct val="0"/>
            </a:spcBef>
            <a:spcAft>
              <a:spcPct val="35000"/>
            </a:spcAft>
          </a:pPr>
          <a:r>
            <a:rPr lang="en-US" sz="2400" kern="1200" dirty="0" smtClean="0"/>
            <a:t>Chronological</a:t>
          </a:r>
        </a:p>
        <a:p>
          <a:pPr lvl="0" algn="l" defTabSz="1066800">
            <a:lnSpc>
              <a:spcPct val="90000"/>
            </a:lnSpc>
            <a:spcBef>
              <a:spcPct val="0"/>
            </a:spcBef>
            <a:spcAft>
              <a:spcPct val="35000"/>
            </a:spcAft>
          </a:pPr>
          <a:r>
            <a:rPr lang="en-US" sz="2000" kern="1200" dirty="0" smtClean="0"/>
            <a:t>(summary + description)</a:t>
          </a:r>
          <a:endParaRPr lang="en-US" sz="2000" kern="1200" dirty="0"/>
        </a:p>
        <a:p>
          <a:pPr lvl="0" algn="l" defTabSz="1066800">
            <a:lnSpc>
              <a:spcPct val="90000"/>
            </a:lnSpc>
            <a:spcBef>
              <a:spcPct val="0"/>
            </a:spcBef>
            <a:spcAft>
              <a:spcPct val="35000"/>
            </a:spcAft>
          </a:pPr>
          <a:endParaRPr lang="en-US" sz="2000" kern="1200" dirty="0"/>
        </a:p>
        <a:p>
          <a:pPr lvl="0" algn="l" defTabSz="1066800">
            <a:lnSpc>
              <a:spcPct val="90000"/>
            </a:lnSpc>
            <a:spcBef>
              <a:spcPct val="0"/>
            </a:spcBef>
            <a:spcAft>
              <a:spcPct val="35000"/>
            </a:spcAft>
          </a:pPr>
          <a:r>
            <a:rPr lang="en-US" sz="2800" kern="1200" dirty="0" smtClean="0"/>
            <a:t>Bounded </a:t>
          </a:r>
          <a:r>
            <a:rPr lang="en-US" sz="2800" kern="1200" dirty="0"/>
            <a:t>Research</a:t>
          </a:r>
        </a:p>
      </dsp:txBody>
      <dsp:txXfrm>
        <a:off x="3348789" y="0"/>
        <a:ext cx="2019739" cy="2596515"/>
      </dsp:txXfrm>
    </dsp:sp>
    <dsp:sp modelId="{A3A3606E-D75F-4247-8CC1-708338986DF6}">
      <dsp:nvSpPr>
        <dsp:cNvPr id="0" name=""/>
        <dsp:cNvSpPr/>
      </dsp:nvSpPr>
      <dsp:spPr>
        <a:xfrm>
          <a:off x="5612524" y="0"/>
          <a:ext cx="2711060" cy="2596515"/>
        </a:xfrm>
        <a:prstGeom prst="roundRect">
          <a:avLst>
            <a:gd name="adj" fmla="val 5000"/>
          </a:avLst>
        </a:prstGeom>
        <a:gradFill rotWithShape="0">
          <a:gsLst>
            <a:gs pos="0">
              <a:schemeClr val="accent4">
                <a:hueOff val="-4464771"/>
                <a:satOff val="26899"/>
                <a:lumOff val="2156"/>
                <a:alphaOff val="0"/>
                <a:tint val="50000"/>
                <a:satMod val="300000"/>
              </a:schemeClr>
            </a:gs>
            <a:gs pos="35000">
              <a:schemeClr val="accent4">
                <a:hueOff val="-4464771"/>
                <a:satOff val="26899"/>
                <a:lumOff val="2156"/>
                <a:alphaOff val="0"/>
                <a:tint val="37000"/>
                <a:satMod val="300000"/>
              </a:schemeClr>
            </a:gs>
            <a:gs pos="100000">
              <a:schemeClr val="accent4">
                <a:hueOff val="-4464771"/>
                <a:satOff val="26899"/>
                <a:lumOff val="2156"/>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68580" rIns="88900" bIns="0" numCol="1" spcCol="1270" anchor="t" anchorCtr="0">
          <a:noAutofit/>
        </a:bodyPr>
        <a:lstStyle/>
        <a:p>
          <a:pPr lvl="0" algn="r" defTabSz="889000">
            <a:lnSpc>
              <a:spcPct val="90000"/>
            </a:lnSpc>
            <a:spcBef>
              <a:spcPct val="0"/>
            </a:spcBef>
            <a:spcAft>
              <a:spcPct val="35000"/>
            </a:spcAft>
          </a:pPr>
          <a:r>
            <a:rPr lang="en-US" sz="2000" b="1" i="1" kern="1200" dirty="0" smtClean="0"/>
            <a:t>Year 3</a:t>
          </a:r>
          <a:endParaRPr lang="en-US" sz="2000" b="1" i="1" kern="1200" dirty="0"/>
        </a:p>
      </dsp:txBody>
      <dsp:txXfrm rot="16200000">
        <a:off x="4819059" y="793465"/>
        <a:ext cx="2129142" cy="542212"/>
      </dsp:txXfrm>
    </dsp:sp>
    <dsp:sp modelId="{BDCB6C9C-2FFE-C147-A53E-55E595E8BAE3}">
      <dsp:nvSpPr>
        <dsp:cNvPr id="0" name=""/>
        <dsp:cNvSpPr/>
      </dsp:nvSpPr>
      <dsp:spPr>
        <a:xfrm rot="5400000">
          <a:off x="5435249" y="2023032"/>
          <a:ext cx="381662" cy="406659"/>
        </a:xfrm>
        <a:prstGeom prst="flowChartExtra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4">
              <a:hueOff val="-4464771"/>
              <a:satOff val="26899"/>
              <a:lumOff val="2156"/>
              <a:alphaOff val="0"/>
            </a:schemeClr>
          </a:solidFill>
          <a:prstDash val="solid"/>
        </a:ln>
        <a:effectLst/>
      </dsp:spPr>
      <dsp:style>
        <a:lnRef idx="1">
          <a:scrgbClr r="0" g="0" b="0"/>
        </a:lnRef>
        <a:fillRef idx="2">
          <a:scrgbClr r="0" g="0" b="0"/>
        </a:fillRef>
        <a:effectRef idx="0">
          <a:scrgbClr r="0" g="0" b="0"/>
        </a:effectRef>
        <a:fontRef idx="minor"/>
      </dsp:style>
    </dsp:sp>
    <dsp:sp modelId="{EA7C8365-E180-2A42-9EFB-A887295A9FD9}">
      <dsp:nvSpPr>
        <dsp:cNvPr id="0" name=""/>
        <dsp:cNvSpPr/>
      </dsp:nvSpPr>
      <dsp:spPr>
        <a:xfrm>
          <a:off x="6154736" y="0"/>
          <a:ext cx="2019739" cy="2596515"/>
        </a:xfrm>
        <a:prstGeom prst="rect">
          <a:avLst/>
        </a:prstGeom>
        <a:noFill/>
        <a:ln>
          <a:noFill/>
        </a:ln>
        <a:effectLst>
          <a:outerShdw blurRad="40000" dist="20000" dir="5400000" rotWithShape="0">
            <a:srgbClr val="000000">
              <a:alpha val="38000"/>
            </a:srgbClr>
          </a:outerShdw>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96012" rIns="0" bIns="0" numCol="1" spcCol="1270" anchor="t" anchorCtr="0">
          <a:noAutofit/>
        </a:bodyPr>
        <a:lstStyle/>
        <a:p>
          <a:pPr lvl="0" algn="l" defTabSz="1244600">
            <a:lnSpc>
              <a:spcPct val="90000"/>
            </a:lnSpc>
            <a:spcBef>
              <a:spcPct val="0"/>
            </a:spcBef>
            <a:spcAft>
              <a:spcPct val="35000"/>
            </a:spcAft>
          </a:pPr>
          <a:r>
            <a:rPr lang="en-US" sz="2800" kern="1200" dirty="0"/>
            <a:t>Compare &amp; Contrast</a:t>
          </a:r>
        </a:p>
        <a:p>
          <a:pPr lvl="0" algn="l" defTabSz="1244600">
            <a:lnSpc>
              <a:spcPct val="90000"/>
            </a:lnSpc>
            <a:spcBef>
              <a:spcPct val="0"/>
            </a:spcBef>
            <a:spcAft>
              <a:spcPct val="35000"/>
            </a:spcAft>
          </a:pPr>
          <a:endParaRPr lang="en-US" sz="1700" kern="1200" dirty="0"/>
        </a:p>
        <a:p>
          <a:pPr lvl="0" algn="l" defTabSz="1244600">
            <a:lnSpc>
              <a:spcPct val="90000"/>
            </a:lnSpc>
            <a:spcBef>
              <a:spcPct val="0"/>
            </a:spcBef>
            <a:spcAft>
              <a:spcPct val="35000"/>
            </a:spcAft>
          </a:pPr>
          <a:endParaRPr lang="en-US" sz="1700" kern="1200" dirty="0"/>
        </a:p>
        <a:p>
          <a:pPr lvl="0" algn="l" defTabSz="1244600">
            <a:lnSpc>
              <a:spcPct val="90000"/>
            </a:lnSpc>
            <a:spcBef>
              <a:spcPct val="0"/>
            </a:spcBef>
            <a:spcAft>
              <a:spcPct val="35000"/>
            </a:spcAft>
          </a:pPr>
          <a:r>
            <a:rPr lang="en-US" sz="2800" kern="1200" dirty="0" err="1" smtClean="0"/>
            <a:t>Scaffolded</a:t>
          </a:r>
          <a:r>
            <a:rPr lang="en-US" sz="2800" kern="1200" dirty="0" smtClean="0"/>
            <a:t> </a:t>
          </a:r>
          <a:r>
            <a:rPr lang="en-US" sz="2800" kern="1200" dirty="0"/>
            <a:t>Research</a:t>
          </a:r>
        </a:p>
      </dsp:txBody>
      <dsp:txXfrm>
        <a:off x="6154736" y="0"/>
        <a:ext cx="2019739" cy="259651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1E47972-869A-EB44-96B7-1ABAB3A68A00}">
      <dsp:nvSpPr>
        <dsp:cNvPr id="0" name=""/>
        <dsp:cNvSpPr/>
      </dsp:nvSpPr>
      <dsp:spPr>
        <a:xfrm>
          <a:off x="7342" y="195146"/>
          <a:ext cx="2194563" cy="2921513"/>
        </a:xfrm>
        <a:prstGeom prst="roundRect">
          <a:avLst>
            <a:gd name="adj" fmla="val 1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4770" tIns="64770" rIns="64770" bIns="64770" numCol="1" spcCol="1270" anchor="t" anchorCtr="0">
          <a:noAutofit/>
        </a:bodyPr>
        <a:lstStyle/>
        <a:p>
          <a:pPr lvl="0" algn="ctr" defTabSz="755650">
            <a:lnSpc>
              <a:spcPct val="90000"/>
            </a:lnSpc>
            <a:spcBef>
              <a:spcPct val="0"/>
            </a:spcBef>
            <a:spcAft>
              <a:spcPct val="35000"/>
            </a:spcAft>
          </a:pPr>
          <a:r>
            <a:rPr lang="en-US" sz="1700" b="1" i="1" kern="1200"/>
            <a:t>Prescribed Research</a:t>
          </a:r>
          <a:endParaRPr lang="en-US" sz="1700" kern="1200"/>
        </a:p>
        <a:p>
          <a:pPr marL="114300" lvl="1" indent="-114300" algn="l" defTabSz="577850">
            <a:lnSpc>
              <a:spcPct val="90000"/>
            </a:lnSpc>
            <a:spcBef>
              <a:spcPct val="0"/>
            </a:spcBef>
            <a:spcAft>
              <a:spcPct val="15000"/>
            </a:spcAft>
            <a:buChar char="••"/>
          </a:pPr>
          <a:r>
            <a:rPr lang="en-US" sz="1300" kern="1200"/>
            <a:t>teacher provides highly structured directions</a:t>
          </a:r>
        </a:p>
        <a:p>
          <a:pPr marL="114300" lvl="1" indent="-114300" algn="l" defTabSz="577850">
            <a:lnSpc>
              <a:spcPct val="90000"/>
            </a:lnSpc>
            <a:spcBef>
              <a:spcPct val="0"/>
            </a:spcBef>
            <a:spcAft>
              <a:spcPct val="15000"/>
            </a:spcAft>
            <a:buChar char="••"/>
          </a:pPr>
          <a:r>
            <a:rPr lang="en-US" sz="1300" kern="1200"/>
            <a:t>extensive modeling by the teacher</a:t>
          </a:r>
        </a:p>
        <a:p>
          <a:pPr marL="114300" lvl="1" indent="-114300" algn="l" defTabSz="577850">
            <a:lnSpc>
              <a:spcPct val="90000"/>
            </a:lnSpc>
            <a:spcBef>
              <a:spcPct val="0"/>
            </a:spcBef>
            <a:spcAft>
              <a:spcPct val="15000"/>
            </a:spcAft>
            <a:buChar char="••"/>
          </a:pPr>
          <a:r>
            <a:rPr lang="en-US" sz="1300" kern="1200"/>
            <a:t>research question &amp; sources pre-determined &amp; pre-selected</a:t>
          </a:r>
        </a:p>
        <a:p>
          <a:pPr marL="114300" lvl="1" indent="-114300" algn="l" defTabSz="577850">
            <a:lnSpc>
              <a:spcPct val="90000"/>
            </a:lnSpc>
            <a:spcBef>
              <a:spcPct val="0"/>
            </a:spcBef>
            <a:spcAft>
              <a:spcPct val="15000"/>
            </a:spcAft>
            <a:buChar char="••"/>
          </a:pPr>
          <a:r>
            <a:rPr lang="en-US" sz="1300" kern="1200" dirty="0"/>
            <a:t>students focus on selecting &amp; organizing information for a particular text structure</a:t>
          </a:r>
        </a:p>
      </dsp:txBody>
      <dsp:txXfrm>
        <a:off x="71619" y="259423"/>
        <a:ext cx="2066009" cy="2792959"/>
      </dsp:txXfrm>
    </dsp:sp>
    <dsp:sp modelId="{01E9DE02-FB35-494F-B7AD-14B1EA1C4EFC}">
      <dsp:nvSpPr>
        <dsp:cNvPr id="0" name=""/>
        <dsp:cNvSpPr/>
      </dsp:nvSpPr>
      <dsp:spPr>
        <a:xfrm>
          <a:off x="2421362" y="1383777"/>
          <a:ext cx="465247" cy="544251"/>
        </a:xfrm>
        <a:prstGeom prst="rightArrow">
          <a:avLst>
            <a:gd name="adj1" fmla="val 60000"/>
            <a:gd name="adj2" fmla="val 5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2421362" y="1492627"/>
        <a:ext cx="325673" cy="326551"/>
      </dsp:txXfrm>
    </dsp:sp>
    <dsp:sp modelId="{898F344E-03F0-4146-B335-E8A221983668}">
      <dsp:nvSpPr>
        <dsp:cNvPr id="0" name=""/>
        <dsp:cNvSpPr/>
      </dsp:nvSpPr>
      <dsp:spPr>
        <a:xfrm>
          <a:off x="3079732" y="195146"/>
          <a:ext cx="2194563" cy="2921513"/>
        </a:xfrm>
        <a:prstGeom prst="roundRect">
          <a:avLst>
            <a:gd name="adj" fmla="val 10000"/>
          </a:avLst>
        </a:prstGeom>
        <a:gradFill rotWithShape="0">
          <a:gsLst>
            <a:gs pos="0">
              <a:schemeClr val="accent4">
                <a:hueOff val="-2232386"/>
                <a:satOff val="13449"/>
                <a:lumOff val="1078"/>
                <a:alphaOff val="0"/>
                <a:tint val="50000"/>
                <a:satMod val="300000"/>
              </a:schemeClr>
            </a:gs>
            <a:gs pos="35000">
              <a:schemeClr val="accent4">
                <a:hueOff val="-2232386"/>
                <a:satOff val="13449"/>
                <a:lumOff val="1078"/>
                <a:alphaOff val="0"/>
                <a:tint val="37000"/>
                <a:satMod val="300000"/>
              </a:schemeClr>
            </a:gs>
            <a:gs pos="100000">
              <a:schemeClr val="accent4">
                <a:hueOff val="-2232386"/>
                <a:satOff val="13449"/>
                <a:lumOff val="107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4770" tIns="64770" rIns="64770" bIns="64770" numCol="1" spcCol="1270" anchor="t" anchorCtr="0">
          <a:noAutofit/>
        </a:bodyPr>
        <a:lstStyle/>
        <a:p>
          <a:pPr lvl="0" algn="l" defTabSz="755650">
            <a:lnSpc>
              <a:spcPct val="90000"/>
            </a:lnSpc>
            <a:spcBef>
              <a:spcPct val="0"/>
            </a:spcBef>
            <a:spcAft>
              <a:spcPct val="35000"/>
            </a:spcAft>
          </a:pPr>
          <a:r>
            <a:rPr lang="en-US" sz="1700" b="1" i="1" kern="1200"/>
            <a:t>Bounded Research</a:t>
          </a:r>
        </a:p>
        <a:p>
          <a:pPr marL="114300" lvl="1" indent="-114300" algn="l" defTabSz="577850">
            <a:lnSpc>
              <a:spcPct val="90000"/>
            </a:lnSpc>
            <a:spcBef>
              <a:spcPct val="0"/>
            </a:spcBef>
            <a:spcAft>
              <a:spcPct val="15000"/>
            </a:spcAft>
            <a:buChar char="••"/>
          </a:pPr>
          <a:r>
            <a:rPr lang="en-US" sz="1300" b="0" i="0" kern="1200"/>
            <a:t>teacher sets boundaries &amp; provides directions to channel research</a:t>
          </a:r>
        </a:p>
        <a:p>
          <a:pPr marL="114300" lvl="1" indent="-114300" algn="l" defTabSz="577850">
            <a:lnSpc>
              <a:spcPct val="90000"/>
            </a:lnSpc>
            <a:spcBef>
              <a:spcPct val="0"/>
            </a:spcBef>
            <a:spcAft>
              <a:spcPct val="15000"/>
            </a:spcAft>
            <a:buChar char="••"/>
          </a:pPr>
          <a:r>
            <a:rPr lang="en-US" sz="1300" b="0" i="0" kern="1200"/>
            <a:t>modeling by teacher as needed</a:t>
          </a:r>
        </a:p>
        <a:p>
          <a:pPr marL="114300" lvl="1" indent="-114300" algn="l" defTabSz="577850">
            <a:lnSpc>
              <a:spcPct val="90000"/>
            </a:lnSpc>
            <a:spcBef>
              <a:spcPct val="0"/>
            </a:spcBef>
            <a:spcAft>
              <a:spcPct val="15000"/>
            </a:spcAft>
            <a:buChar char="••"/>
          </a:pPr>
          <a:r>
            <a:rPr lang="en-US" sz="1300" b="0" i="0" kern="1200" dirty="0"/>
            <a:t>student develops research question &amp; selects sources within prescribed boundaries</a:t>
          </a:r>
        </a:p>
        <a:p>
          <a:pPr marL="114300" lvl="1" indent="-114300" algn="l" defTabSz="577850">
            <a:lnSpc>
              <a:spcPct val="90000"/>
            </a:lnSpc>
            <a:spcBef>
              <a:spcPct val="0"/>
            </a:spcBef>
            <a:spcAft>
              <a:spcPct val="15000"/>
            </a:spcAft>
            <a:buChar char="••"/>
          </a:pPr>
          <a:r>
            <a:rPr lang="en-US" sz="1300" b="0" i="0" kern="1200" dirty="0"/>
            <a:t>organizational </a:t>
          </a:r>
          <a:r>
            <a:rPr lang="en-US" sz="1300" b="0" i="0" kern="1200" dirty="0" smtClean="0"/>
            <a:t>pattern selected </a:t>
          </a:r>
          <a:r>
            <a:rPr lang="en-US" sz="1300" b="0" i="0" kern="1200" dirty="0"/>
            <a:t>from provided option(s)</a:t>
          </a:r>
        </a:p>
      </dsp:txBody>
      <dsp:txXfrm>
        <a:off x="3144009" y="259423"/>
        <a:ext cx="2066009" cy="2792959"/>
      </dsp:txXfrm>
    </dsp:sp>
    <dsp:sp modelId="{BE3D4F86-B6F9-514D-BC4F-9F6F110FFDAB}">
      <dsp:nvSpPr>
        <dsp:cNvPr id="0" name=""/>
        <dsp:cNvSpPr/>
      </dsp:nvSpPr>
      <dsp:spPr>
        <a:xfrm>
          <a:off x="5493752" y="1383777"/>
          <a:ext cx="465247" cy="544251"/>
        </a:xfrm>
        <a:prstGeom prst="rightArrow">
          <a:avLst>
            <a:gd name="adj1" fmla="val 60000"/>
            <a:gd name="adj2" fmla="val 50000"/>
          </a:avLst>
        </a:prstGeom>
        <a:gradFill rotWithShape="0">
          <a:gsLst>
            <a:gs pos="0">
              <a:schemeClr val="accent4">
                <a:hueOff val="-4464771"/>
                <a:satOff val="26899"/>
                <a:lumOff val="2156"/>
                <a:alphaOff val="0"/>
                <a:tint val="50000"/>
                <a:satMod val="300000"/>
              </a:schemeClr>
            </a:gs>
            <a:gs pos="35000">
              <a:schemeClr val="accent4">
                <a:hueOff val="-4464771"/>
                <a:satOff val="26899"/>
                <a:lumOff val="2156"/>
                <a:alphaOff val="0"/>
                <a:tint val="37000"/>
                <a:satMod val="300000"/>
              </a:schemeClr>
            </a:gs>
            <a:gs pos="100000">
              <a:schemeClr val="accent4">
                <a:hueOff val="-4464771"/>
                <a:satOff val="26899"/>
                <a:lumOff val="2156"/>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5493752" y="1492627"/>
        <a:ext cx="325673" cy="326551"/>
      </dsp:txXfrm>
    </dsp:sp>
    <dsp:sp modelId="{39514E40-01C0-8D40-959A-4529DE8D8841}">
      <dsp:nvSpPr>
        <dsp:cNvPr id="0" name=""/>
        <dsp:cNvSpPr/>
      </dsp:nvSpPr>
      <dsp:spPr>
        <a:xfrm>
          <a:off x="6152121" y="195146"/>
          <a:ext cx="2194563" cy="2921513"/>
        </a:xfrm>
        <a:prstGeom prst="roundRect">
          <a:avLst>
            <a:gd name="adj" fmla="val 10000"/>
          </a:avLst>
        </a:prstGeom>
        <a:gradFill rotWithShape="0">
          <a:gsLst>
            <a:gs pos="0">
              <a:schemeClr val="accent4">
                <a:hueOff val="-4464771"/>
                <a:satOff val="26899"/>
                <a:lumOff val="2156"/>
                <a:alphaOff val="0"/>
                <a:tint val="50000"/>
                <a:satMod val="300000"/>
              </a:schemeClr>
            </a:gs>
            <a:gs pos="35000">
              <a:schemeClr val="accent4">
                <a:hueOff val="-4464771"/>
                <a:satOff val="26899"/>
                <a:lumOff val="2156"/>
                <a:alphaOff val="0"/>
                <a:tint val="37000"/>
                <a:satMod val="300000"/>
              </a:schemeClr>
            </a:gs>
            <a:gs pos="100000">
              <a:schemeClr val="accent4">
                <a:hueOff val="-4464771"/>
                <a:satOff val="26899"/>
                <a:lumOff val="2156"/>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4770" tIns="64770" rIns="64770" bIns="64770" numCol="1" spcCol="1270" anchor="t" anchorCtr="0">
          <a:noAutofit/>
        </a:bodyPr>
        <a:lstStyle/>
        <a:p>
          <a:pPr lvl="0" algn="ctr" defTabSz="755650">
            <a:lnSpc>
              <a:spcPct val="90000"/>
            </a:lnSpc>
            <a:spcBef>
              <a:spcPct val="0"/>
            </a:spcBef>
            <a:spcAft>
              <a:spcPct val="35000"/>
            </a:spcAft>
          </a:pPr>
          <a:r>
            <a:rPr lang="en-US" sz="1700" b="1" i="1" kern="1200"/>
            <a:t>Scaffolded Research</a:t>
          </a:r>
        </a:p>
        <a:p>
          <a:pPr marL="114300" lvl="1" indent="-114300" algn="l" defTabSz="577850">
            <a:lnSpc>
              <a:spcPct val="90000"/>
            </a:lnSpc>
            <a:spcBef>
              <a:spcPct val="0"/>
            </a:spcBef>
            <a:spcAft>
              <a:spcPct val="15000"/>
            </a:spcAft>
            <a:buChar char="••"/>
          </a:pPr>
          <a:r>
            <a:rPr lang="en-US" sz="1300" kern="1200"/>
            <a:t>teacher shapes &amp; scaffolds independent research</a:t>
          </a:r>
          <a:endParaRPr lang="en-US" sz="1300" b="0" i="0" kern="1200"/>
        </a:p>
        <a:p>
          <a:pPr marL="114300" lvl="1" indent="-114300" algn="l" defTabSz="577850">
            <a:lnSpc>
              <a:spcPct val="90000"/>
            </a:lnSpc>
            <a:spcBef>
              <a:spcPct val="0"/>
            </a:spcBef>
            <a:spcAft>
              <a:spcPct val="15000"/>
            </a:spcAft>
            <a:buChar char="••"/>
          </a:pPr>
          <a:r>
            <a:rPr lang="en-US" sz="1300" kern="1200"/>
            <a:t>modeling by teacher as needed</a:t>
          </a:r>
        </a:p>
        <a:p>
          <a:pPr marL="114300" lvl="1" indent="-114300" algn="l" defTabSz="577850">
            <a:lnSpc>
              <a:spcPct val="90000"/>
            </a:lnSpc>
            <a:spcBef>
              <a:spcPct val="0"/>
            </a:spcBef>
            <a:spcAft>
              <a:spcPct val="15000"/>
            </a:spcAft>
            <a:buChar char="••"/>
          </a:pPr>
          <a:r>
            <a:rPr lang="en-US" sz="1300" kern="1200"/>
            <a:t>student develops research question &amp; selects sources</a:t>
          </a:r>
        </a:p>
        <a:p>
          <a:pPr marL="114300" lvl="1" indent="-114300" algn="l" defTabSz="577850">
            <a:lnSpc>
              <a:spcPct val="90000"/>
            </a:lnSpc>
            <a:spcBef>
              <a:spcPct val="0"/>
            </a:spcBef>
            <a:spcAft>
              <a:spcPct val="15000"/>
            </a:spcAft>
            <a:buChar char="••"/>
          </a:pPr>
          <a:r>
            <a:rPr lang="en-US" sz="1300" kern="1200"/>
            <a:t>organizational pattern selected from multiple options</a:t>
          </a:r>
        </a:p>
      </dsp:txBody>
      <dsp:txXfrm>
        <a:off x="6216398" y="259423"/>
        <a:ext cx="2066009" cy="2792959"/>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F1CC43-1246-CD49-A5D7-C4BE9515BAE8}">
      <dsp:nvSpPr>
        <dsp:cNvPr id="0" name=""/>
        <dsp:cNvSpPr/>
      </dsp:nvSpPr>
      <dsp:spPr>
        <a:xfrm>
          <a:off x="1907766" y="1606"/>
          <a:ext cx="3777760" cy="34343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b" anchorCtr="0">
          <a:noAutofit/>
        </a:bodyPr>
        <a:lstStyle/>
        <a:p>
          <a:pPr lvl="0" algn="l" defTabSz="666750">
            <a:lnSpc>
              <a:spcPct val="90000"/>
            </a:lnSpc>
            <a:spcBef>
              <a:spcPct val="0"/>
            </a:spcBef>
            <a:spcAft>
              <a:spcPct val="35000"/>
            </a:spcAft>
          </a:pPr>
          <a:r>
            <a:rPr lang="en-US" sz="1500" kern="1200"/>
            <a:t>6th - Cause &amp; Effect</a:t>
          </a:r>
        </a:p>
      </dsp:txBody>
      <dsp:txXfrm>
        <a:off x="1907766" y="1606"/>
        <a:ext cx="3777760" cy="343432"/>
      </dsp:txXfrm>
    </dsp:sp>
    <dsp:sp modelId="{0885C4A2-823A-9F43-9DC6-FC604AE2029C}">
      <dsp:nvSpPr>
        <dsp:cNvPr id="0" name=""/>
        <dsp:cNvSpPr/>
      </dsp:nvSpPr>
      <dsp:spPr>
        <a:xfrm>
          <a:off x="1907766"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D6794515-D6BB-F244-9BAD-0ED8B32C8E66}">
      <dsp:nvSpPr>
        <dsp:cNvPr id="0" name=""/>
        <dsp:cNvSpPr/>
      </dsp:nvSpPr>
      <dsp:spPr>
        <a:xfrm>
          <a:off x="2438752"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6AE5EE49-E65F-6C47-841D-0EC0A4862195}">
      <dsp:nvSpPr>
        <dsp:cNvPr id="0" name=""/>
        <dsp:cNvSpPr/>
      </dsp:nvSpPr>
      <dsp:spPr>
        <a:xfrm>
          <a:off x="2970157"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00354BC9-2E08-8240-B0D2-59C2D44BAD6E}">
      <dsp:nvSpPr>
        <dsp:cNvPr id="0" name=""/>
        <dsp:cNvSpPr/>
      </dsp:nvSpPr>
      <dsp:spPr>
        <a:xfrm>
          <a:off x="3501142"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5A81E3FF-19BA-454C-8B14-CB7575E7ACA2}">
      <dsp:nvSpPr>
        <dsp:cNvPr id="0" name=""/>
        <dsp:cNvSpPr/>
      </dsp:nvSpPr>
      <dsp:spPr>
        <a:xfrm>
          <a:off x="4032547"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0C40CBE6-5EE4-844B-9F34-E169E9CECE23}">
      <dsp:nvSpPr>
        <dsp:cNvPr id="0" name=""/>
        <dsp:cNvSpPr/>
      </dsp:nvSpPr>
      <dsp:spPr>
        <a:xfrm>
          <a:off x="4563532"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7A9ADDC4-063B-144F-BF01-AA216EF163FD}">
      <dsp:nvSpPr>
        <dsp:cNvPr id="0" name=""/>
        <dsp:cNvSpPr/>
      </dsp:nvSpPr>
      <dsp:spPr>
        <a:xfrm>
          <a:off x="5094937"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64E1F304-D7FB-A74A-BC43-0DA940293F1C}">
      <dsp:nvSpPr>
        <dsp:cNvPr id="0" name=""/>
        <dsp:cNvSpPr/>
      </dsp:nvSpPr>
      <dsp:spPr>
        <a:xfrm>
          <a:off x="1907766" y="414997"/>
          <a:ext cx="3826870" cy="559668"/>
        </a:xfrm>
        <a:prstGeom prst="rect">
          <a:avLst/>
        </a:prstGeom>
        <a:solidFill>
          <a:schemeClr val="lt1">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l" defTabSz="533400">
            <a:lnSpc>
              <a:spcPct val="90000"/>
            </a:lnSpc>
            <a:spcBef>
              <a:spcPct val="0"/>
            </a:spcBef>
            <a:spcAft>
              <a:spcPct val="35000"/>
            </a:spcAft>
          </a:pPr>
          <a:r>
            <a:rPr lang="en-US" sz="1200" kern="1200"/>
            <a:t>What were the causes and effects of the Titanic sinking?</a:t>
          </a:r>
        </a:p>
      </dsp:txBody>
      <dsp:txXfrm>
        <a:off x="1907766" y="414997"/>
        <a:ext cx="3826870" cy="559668"/>
      </dsp:txXfrm>
    </dsp:sp>
    <dsp:sp modelId="{63639B19-EE4E-BE4B-A052-903A330D5325}">
      <dsp:nvSpPr>
        <dsp:cNvPr id="0" name=""/>
        <dsp:cNvSpPr/>
      </dsp:nvSpPr>
      <dsp:spPr>
        <a:xfrm>
          <a:off x="1907766" y="1078691"/>
          <a:ext cx="3777760" cy="34343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b" anchorCtr="0">
          <a:noAutofit/>
        </a:bodyPr>
        <a:lstStyle/>
        <a:p>
          <a:pPr lvl="0" algn="l" defTabSz="666750">
            <a:lnSpc>
              <a:spcPct val="90000"/>
            </a:lnSpc>
            <a:spcBef>
              <a:spcPct val="0"/>
            </a:spcBef>
            <a:spcAft>
              <a:spcPct val="35000"/>
            </a:spcAft>
          </a:pPr>
          <a:r>
            <a:rPr lang="en-US" sz="1500" kern="1200"/>
            <a:t>7th - Chronological </a:t>
          </a:r>
        </a:p>
      </dsp:txBody>
      <dsp:txXfrm>
        <a:off x="1907766" y="1078691"/>
        <a:ext cx="3777760" cy="343432"/>
      </dsp:txXfrm>
    </dsp:sp>
    <dsp:sp modelId="{F57F1C22-79B3-824A-9F9F-94905ECEA32A}">
      <dsp:nvSpPr>
        <dsp:cNvPr id="0" name=""/>
        <dsp:cNvSpPr/>
      </dsp:nvSpPr>
      <dsp:spPr>
        <a:xfrm>
          <a:off x="1907766"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5B63C994-53AE-1846-8AD1-32579A348B91}">
      <dsp:nvSpPr>
        <dsp:cNvPr id="0" name=""/>
        <dsp:cNvSpPr/>
      </dsp:nvSpPr>
      <dsp:spPr>
        <a:xfrm>
          <a:off x="2438752"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D80E005C-50BF-A54E-9063-FD01317FD818}">
      <dsp:nvSpPr>
        <dsp:cNvPr id="0" name=""/>
        <dsp:cNvSpPr/>
      </dsp:nvSpPr>
      <dsp:spPr>
        <a:xfrm>
          <a:off x="2970157"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2D0AF48B-43ED-B44F-BDA8-5F240B315009}">
      <dsp:nvSpPr>
        <dsp:cNvPr id="0" name=""/>
        <dsp:cNvSpPr/>
      </dsp:nvSpPr>
      <dsp:spPr>
        <a:xfrm>
          <a:off x="3501142"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90758315-816C-DF43-AEF7-9297072F7521}">
      <dsp:nvSpPr>
        <dsp:cNvPr id="0" name=""/>
        <dsp:cNvSpPr/>
      </dsp:nvSpPr>
      <dsp:spPr>
        <a:xfrm>
          <a:off x="4032547"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C6739FCC-DD77-7846-9D8C-E5C96968AA51}">
      <dsp:nvSpPr>
        <dsp:cNvPr id="0" name=""/>
        <dsp:cNvSpPr/>
      </dsp:nvSpPr>
      <dsp:spPr>
        <a:xfrm>
          <a:off x="4563532"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BCEE65A2-385D-974E-A89A-3796BB23F874}">
      <dsp:nvSpPr>
        <dsp:cNvPr id="0" name=""/>
        <dsp:cNvSpPr/>
      </dsp:nvSpPr>
      <dsp:spPr>
        <a:xfrm>
          <a:off x="5094937"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774D6A2F-0D6E-534F-9035-BE75872E3B36}">
      <dsp:nvSpPr>
        <dsp:cNvPr id="0" name=""/>
        <dsp:cNvSpPr/>
      </dsp:nvSpPr>
      <dsp:spPr>
        <a:xfrm>
          <a:off x="1907766" y="1492082"/>
          <a:ext cx="3826870" cy="559668"/>
        </a:xfrm>
        <a:prstGeom prst="rect">
          <a:avLst/>
        </a:prstGeom>
        <a:solidFill>
          <a:schemeClr val="lt1">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l" defTabSz="533400">
            <a:lnSpc>
              <a:spcPct val="90000"/>
            </a:lnSpc>
            <a:spcBef>
              <a:spcPct val="0"/>
            </a:spcBef>
            <a:spcAft>
              <a:spcPct val="35000"/>
            </a:spcAft>
          </a:pPr>
          <a:r>
            <a:rPr lang="en-US" sz="1200" kern="1200"/>
            <a:t>What were the key events leading up to and following the Titanic sinking?</a:t>
          </a:r>
        </a:p>
      </dsp:txBody>
      <dsp:txXfrm>
        <a:off x="1907766" y="1492082"/>
        <a:ext cx="3826870" cy="559668"/>
      </dsp:txXfrm>
    </dsp:sp>
    <dsp:sp modelId="{556B9974-9D82-BD4A-8018-BECD1B23C13E}">
      <dsp:nvSpPr>
        <dsp:cNvPr id="0" name=""/>
        <dsp:cNvSpPr/>
      </dsp:nvSpPr>
      <dsp:spPr>
        <a:xfrm>
          <a:off x="1907766" y="2155775"/>
          <a:ext cx="3777760" cy="34343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b" anchorCtr="0">
          <a:noAutofit/>
        </a:bodyPr>
        <a:lstStyle/>
        <a:p>
          <a:pPr lvl="0" algn="l" defTabSz="666750">
            <a:lnSpc>
              <a:spcPct val="90000"/>
            </a:lnSpc>
            <a:spcBef>
              <a:spcPct val="0"/>
            </a:spcBef>
            <a:spcAft>
              <a:spcPct val="35000"/>
            </a:spcAft>
          </a:pPr>
          <a:r>
            <a:rPr lang="en-US" sz="1500" kern="1200"/>
            <a:t>8th - Compare/Contrast</a:t>
          </a:r>
        </a:p>
      </dsp:txBody>
      <dsp:txXfrm>
        <a:off x="1907766" y="2155775"/>
        <a:ext cx="3777760" cy="343432"/>
      </dsp:txXfrm>
    </dsp:sp>
    <dsp:sp modelId="{58B4709A-C16E-F54C-B7D0-B08E79D9D711}">
      <dsp:nvSpPr>
        <dsp:cNvPr id="0" name=""/>
        <dsp:cNvSpPr/>
      </dsp:nvSpPr>
      <dsp:spPr>
        <a:xfrm>
          <a:off x="1907766"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95C8FA6A-7C40-7743-BB6A-AB0F2E5D749F}">
      <dsp:nvSpPr>
        <dsp:cNvPr id="0" name=""/>
        <dsp:cNvSpPr/>
      </dsp:nvSpPr>
      <dsp:spPr>
        <a:xfrm>
          <a:off x="2438752"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26B9CD74-D88D-A24E-88FC-6856CADAFC65}">
      <dsp:nvSpPr>
        <dsp:cNvPr id="0" name=""/>
        <dsp:cNvSpPr/>
      </dsp:nvSpPr>
      <dsp:spPr>
        <a:xfrm>
          <a:off x="2970157"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9AB96D52-7D18-F24E-A6D4-5BA8092D9DA4}">
      <dsp:nvSpPr>
        <dsp:cNvPr id="0" name=""/>
        <dsp:cNvSpPr/>
      </dsp:nvSpPr>
      <dsp:spPr>
        <a:xfrm>
          <a:off x="3501142"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B94C1E8F-DD3C-3A4A-B194-C8E121E983F9}">
      <dsp:nvSpPr>
        <dsp:cNvPr id="0" name=""/>
        <dsp:cNvSpPr/>
      </dsp:nvSpPr>
      <dsp:spPr>
        <a:xfrm>
          <a:off x="4032547"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46E2760C-BD81-2643-8923-F02841C7E9FB}">
      <dsp:nvSpPr>
        <dsp:cNvPr id="0" name=""/>
        <dsp:cNvSpPr/>
      </dsp:nvSpPr>
      <dsp:spPr>
        <a:xfrm>
          <a:off x="4563532"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107E9C31-2657-6446-B57F-54FAF4E2F672}">
      <dsp:nvSpPr>
        <dsp:cNvPr id="0" name=""/>
        <dsp:cNvSpPr/>
      </dsp:nvSpPr>
      <dsp:spPr>
        <a:xfrm>
          <a:off x="5094937"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6F8BBF7B-2FA8-A548-A548-B65D3C6E46CC}">
      <dsp:nvSpPr>
        <dsp:cNvPr id="0" name=""/>
        <dsp:cNvSpPr/>
      </dsp:nvSpPr>
      <dsp:spPr>
        <a:xfrm>
          <a:off x="1907766" y="2569166"/>
          <a:ext cx="3826870" cy="559668"/>
        </a:xfrm>
        <a:prstGeom prst="rect">
          <a:avLst/>
        </a:prstGeom>
        <a:solidFill>
          <a:schemeClr val="lt1">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l" defTabSz="533400">
            <a:lnSpc>
              <a:spcPct val="90000"/>
            </a:lnSpc>
            <a:spcBef>
              <a:spcPct val="0"/>
            </a:spcBef>
            <a:spcAft>
              <a:spcPct val="35000"/>
            </a:spcAft>
          </a:pPr>
          <a:r>
            <a:rPr lang="en-US" sz="1200" kern="1200"/>
            <a:t>What were the similarities and differences between 1st and 3rd class passengers' experience on the sinking Titanic? </a:t>
          </a:r>
        </a:p>
      </dsp:txBody>
      <dsp:txXfrm>
        <a:off x="1907766" y="2569166"/>
        <a:ext cx="3826870" cy="559668"/>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6765F6-B9AF-6D4A-BF13-60F80A731F9C}">
      <dsp:nvSpPr>
        <dsp:cNvPr id="0" name=""/>
        <dsp:cNvSpPr/>
      </dsp:nvSpPr>
      <dsp:spPr>
        <a:xfrm>
          <a:off x="2274503" y="0"/>
          <a:ext cx="1768782" cy="1768937"/>
        </a:xfrm>
        <a:prstGeom prst="circularArrow">
          <a:avLst>
            <a:gd name="adj1" fmla="val 10980"/>
            <a:gd name="adj2" fmla="val 1142322"/>
            <a:gd name="adj3" fmla="val 4500000"/>
            <a:gd name="adj4" fmla="val 108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2AEA2E6B-8EB9-1245-A771-BF9CA57AB513}">
      <dsp:nvSpPr>
        <dsp:cNvPr id="0" name=""/>
        <dsp:cNvSpPr/>
      </dsp:nvSpPr>
      <dsp:spPr>
        <a:xfrm>
          <a:off x="2626161" y="544049"/>
          <a:ext cx="987081" cy="4933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Pre-write all prior knowledge on a topic and develop a research question</a:t>
          </a:r>
        </a:p>
      </dsp:txBody>
      <dsp:txXfrm>
        <a:off x="2626161" y="544049"/>
        <a:ext cx="987081" cy="493350"/>
      </dsp:txXfrm>
    </dsp:sp>
    <dsp:sp modelId="{87FECAD9-05E9-AA41-A035-A1B82FC95324}">
      <dsp:nvSpPr>
        <dsp:cNvPr id="0" name=""/>
        <dsp:cNvSpPr/>
      </dsp:nvSpPr>
      <dsp:spPr>
        <a:xfrm>
          <a:off x="1783119" y="1016132"/>
          <a:ext cx="1768782" cy="1768937"/>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CCA34A1C-9D19-EC47-9492-7034C2D3555C}">
      <dsp:nvSpPr>
        <dsp:cNvPr id="0" name=""/>
        <dsp:cNvSpPr/>
      </dsp:nvSpPr>
      <dsp:spPr>
        <a:xfrm>
          <a:off x="2171648" y="1658959"/>
          <a:ext cx="987081" cy="4933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Research and sort information</a:t>
          </a:r>
        </a:p>
      </dsp:txBody>
      <dsp:txXfrm>
        <a:off x="2171648" y="1658959"/>
        <a:ext cx="987081" cy="493350"/>
      </dsp:txXfrm>
    </dsp:sp>
    <dsp:sp modelId="{D837CBAF-7DCD-864D-9D1B-684C63678B26}">
      <dsp:nvSpPr>
        <dsp:cNvPr id="0" name=""/>
        <dsp:cNvSpPr/>
      </dsp:nvSpPr>
      <dsp:spPr>
        <a:xfrm>
          <a:off x="2274503" y="2036911"/>
          <a:ext cx="1768782" cy="1768937"/>
        </a:xfrm>
        <a:prstGeom prst="circularArrow">
          <a:avLst>
            <a:gd name="adj1" fmla="val 10980"/>
            <a:gd name="adj2" fmla="val 1142322"/>
            <a:gd name="adj3" fmla="val 4500000"/>
            <a:gd name="adj4" fmla="val 13500000"/>
            <a:gd name="adj5" fmla="val 125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E6464F59-49D3-0C49-97F3-7903CF8ECF90}">
      <dsp:nvSpPr>
        <dsp:cNvPr id="0" name=""/>
        <dsp:cNvSpPr/>
      </dsp:nvSpPr>
      <dsp:spPr>
        <a:xfrm>
          <a:off x="2665022" y="2677415"/>
          <a:ext cx="987081" cy="4933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Develop a central idea</a:t>
          </a:r>
        </a:p>
      </dsp:txBody>
      <dsp:txXfrm>
        <a:off x="2665022" y="2677415"/>
        <a:ext cx="987081" cy="493350"/>
      </dsp:txXfrm>
    </dsp:sp>
    <dsp:sp modelId="{6948B3E8-377C-434A-8535-BD27A516B963}">
      <dsp:nvSpPr>
        <dsp:cNvPr id="0" name=""/>
        <dsp:cNvSpPr/>
      </dsp:nvSpPr>
      <dsp:spPr>
        <a:xfrm>
          <a:off x="1783119" y="3055366"/>
          <a:ext cx="1768782" cy="1768937"/>
        </a:xfrm>
        <a:prstGeom prst="leftCircularArrow">
          <a:avLst>
            <a:gd name="adj1" fmla="val 10980"/>
            <a:gd name="adj2" fmla="val 1142322"/>
            <a:gd name="adj3" fmla="val 6300000"/>
            <a:gd name="adj4" fmla="val 18900000"/>
            <a:gd name="adj5" fmla="val 125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F5EB5AA4-B9BB-D243-BBBC-21E85F213F24}">
      <dsp:nvSpPr>
        <dsp:cNvPr id="0" name=""/>
        <dsp:cNvSpPr/>
      </dsp:nvSpPr>
      <dsp:spPr>
        <a:xfrm>
          <a:off x="2171648" y="3695871"/>
          <a:ext cx="987081" cy="4933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Select, and analyze key details, facts, examples</a:t>
          </a:r>
        </a:p>
      </dsp:txBody>
      <dsp:txXfrm>
        <a:off x="2171648" y="3695871"/>
        <a:ext cx="987081" cy="493350"/>
      </dsp:txXfrm>
    </dsp:sp>
    <dsp:sp modelId="{296C1B0E-5436-1F47-A396-9BC24F776445}">
      <dsp:nvSpPr>
        <dsp:cNvPr id="0" name=""/>
        <dsp:cNvSpPr/>
      </dsp:nvSpPr>
      <dsp:spPr>
        <a:xfrm>
          <a:off x="2274503" y="4072273"/>
          <a:ext cx="1768782" cy="1768937"/>
        </a:xfrm>
        <a:prstGeom prst="circularArrow">
          <a:avLst>
            <a:gd name="adj1" fmla="val 10980"/>
            <a:gd name="adj2" fmla="val 1142322"/>
            <a:gd name="adj3" fmla="val 4500000"/>
            <a:gd name="adj4" fmla="val 135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3003E1A4-D1BC-EA4D-8D76-7BD970615B2D}">
      <dsp:nvSpPr>
        <dsp:cNvPr id="0" name=""/>
        <dsp:cNvSpPr/>
      </dsp:nvSpPr>
      <dsp:spPr>
        <a:xfrm>
          <a:off x="2536682" y="4251090"/>
          <a:ext cx="1243761" cy="141672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Experiment with organization to reflect the text structure &amp; central idea</a:t>
          </a:r>
        </a:p>
      </dsp:txBody>
      <dsp:txXfrm>
        <a:off x="2536682" y="4251090"/>
        <a:ext cx="1243761" cy="1416725"/>
      </dsp:txXfrm>
    </dsp:sp>
    <dsp:sp modelId="{374D1C6C-C94B-3C40-8FA0-08334E189509}">
      <dsp:nvSpPr>
        <dsp:cNvPr id="0" name=""/>
        <dsp:cNvSpPr/>
      </dsp:nvSpPr>
      <dsp:spPr>
        <a:xfrm>
          <a:off x="1783119" y="5090729"/>
          <a:ext cx="1768782" cy="1768937"/>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6DDAECA7-2711-5144-8B2C-F0FA4A67246A}">
      <dsp:nvSpPr>
        <dsp:cNvPr id="0" name=""/>
        <dsp:cNvSpPr/>
      </dsp:nvSpPr>
      <dsp:spPr>
        <a:xfrm>
          <a:off x="2171648" y="5731233"/>
          <a:ext cx="987081" cy="4933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Revise and edit the draft for clarity of content, strength of analysis, and organization</a:t>
          </a:r>
        </a:p>
      </dsp:txBody>
      <dsp:txXfrm>
        <a:off x="2171648" y="5731233"/>
        <a:ext cx="987081" cy="493350"/>
      </dsp:txXfrm>
    </dsp:sp>
    <dsp:sp modelId="{972DEC5C-BD92-B248-B201-229C2C0A647E}">
      <dsp:nvSpPr>
        <dsp:cNvPr id="0" name=""/>
        <dsp:cNvSpPr/>
      </dsp:nvSpPr>
      <dsp:spPr>
        <a:xfrm>
          <a:off x="2400252" y="6224584"/>
          <a:ext cx="1519607" cy="1520325"/>
        </a:xfrm>
        <a:prstGeom prst="blockArc">
          <a:avLst>
            <a:gd name="adj1" fmla="val 13500000"/>
            <a:gd name="adj2" fmla="val 10800000"/>
            <a:gd name="adj3" fmla="val 1274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1C23289F-331F-8F48-BDF0-83D94C9F71E4}">
      <dsp:nvSpPr>
        <dsp:cNvPr id="0" name=""/>
        <dsp:cNvSpPr/>
      </dsp:nvSpPr>
      <dsp:spPr>
        <a:xfrm>
          <a:off x="2665022" y="6749689"/>
          <a:ext cx="987081" cy="4933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Share text with the reader and reflect on the writing and research process</a:t>
          </a:r>
        </a:p>
      </dsp:txBody>
      <dsp:txXfrm>
        <a:off x="2665022" y="6749689"/>
        <a:ext cx="987081" cy="493350"/>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73545C8-4D54-DF4D-A0DF-F609260B03E0}">
      <dsp:nvSpPr>
        <dsp:cNvPr id="0" name=""/>
        <dsp:cNvSpPr/>
      </dsp:nvSpPr>
      <dsp:spPr>
        <a:xfrm>
          <a:off x="1186519" y="639127"/>
          <a:ext cx="159321" cy="303585"/>
        </a:xfrm>
        <a:custGeom>
          <a:avLst/>
          <a:gdLst/>
          <a:ahLst/>
          <a:cxnLst/>
          <a:rect l="0" t="0" r="0" b="0"/>
          <a:pathLst>
            <a:path>
              <a:moveTo>
                <a:pt x="0" y="0"/>
              </a:moveTo>
              <a:lnTo>
                <a:pt x="102098" y="0"/>
              </a:lnTo>
              <a:lnTo>
                <a:pt x="102098" y="389096"/>
              </a:lnTo>
              <a:lnTo>
                <a:pt x="204197" y="38909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257608" y="782348"/>
        <a:ext cx="17142" cy="17142"/>
      </dsp:txXfrm>
    </dsp:sp>
    <dsp:sp modelId="{B319E843-78DC-AD46-B3DB-3FEF5AC1EEBE}">
      <dsp:nvSpPr>
        <dsp:cNvPr id="0" name=""/>
        <dsp:cNvSpPr/>
      </dsp:nvSpPr>
      <dsp:spPr>
        <a:xfrm>
          <a:off x="1186519" y="593407"/>
          <a:ext cx="159321" cy="91440"/>
        </a:xfrm>
        <a:custGeom>
          <a:avLst/>
          <a:gdLst/>
          <a:ahLst/>
          <a:cxnLst/>
          <a:rect l="0" t="0" r="0" b="0"/>
          <a:pathLst>
            <a:path>
              <a:moveTo>
                <a:pt x="0" y="45720"/>
              </a:moveTo>
              <a:lnTo>
                <a:pt x="204197" y="4572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262196" y="635144"/>
        <a:ext cx="7966" cy="7966"/>
      </dsp:txXfrm>
    </dsp:sp>
    <dsp:sp modelId="{3EA453FC-1A1A-6647-9D3C-1FBE4C50C078}">
      <dsp:nvSpPr>
        <dsp:cNvPr id="0" name=""/>
        <dsp:cNvSpPr/>
      </dsp:nvSpPr>
      <dsp:spPr>
        <a:xfrm>
          <a:off x="1186519" y="335541"/>
          <a:ext cx="159321" cy="303585"/>
        </a:xfrm>
        <a:custGeom>
          <a:avLst/>
          <a:gdLst/>
          <a:ahLst/>
          <a:cxnLst/>
          <a:rect l="0" t="0" r="0" b="0"/>
          <a:pathLst>
            <a:path>
              <a:moveTo>
                <a:pt x="0" y="389096"/>
              </a:moveTo>
              <a:lnTo>
                <a:pt x="102098" y="389096"/>
              </a:lnTo>
              <a:lnTo>
                <a:pt x="102098" y="0"/>
              </a:lnTo>
              <a:lnTo>
                <a:pt x="204197" y="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257608" y="478763"/>
        <a:ext cx="17142" cy="17142"/>
      </dsp:txXfrm>
    </dsp:sp>
    <dsp:sp modelId="{DBB8BA66-A94C-9A40-91AA-A54AE7CF0725}">
      <dsp:nvSpPr>
        <dsp:cNvPr id="0" name=""/>
        <dsp:cNvSpPr/>
      </dsp:nvSpPr>
      <dsp:spPr>
        <a:xfrm rot="16200000">
          <a:off x="425957" y="517693"/>
          <a:ext cx="1278255" cy="242868"/>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solidFill>
                <a:sysClr val="windowText" lastClr="000000"/>
              </a:solidFill>
              <a:latin typeface="Cambria"/>
              <a:ea typeface="+mn-ea"/>
              <a:cs typeface="+mn-cs"/>
            </a:rPr>
            <a:t>Cause</a:t>
          </a:r>
        </a:p>
      </dsp:txBody>
      <dsp:txXfrm>
        <a:off x="425957" y="517693"/>
        <a:ext cx="1278255" cy="242868"/>
      </dsp:txXfrm>
    </dsp:sp>
    <dsp:sp modelId="{F63F72A9-F4A0-6946-A103-779F72278596}">
      <dsp:nvSpPr>
        <dsp:cNvPr id="0" name=""/>
        <dsp:cNvSpPr/>
      </dsp:nvSpPr>
      <dsp:spPr>
        <a:xfrm>
          <a:off x="1345840" y="214107"/>
          <a:ext cx="796608" cy="242868"/>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solidFill>
                <a:sysClr val="windowText" lastClr="000000"/>
              </a:solidFill>
              <a:latin typeface="Cambria"/>
              <a:ea typeface="+mn-ea"/>
              <a:cs typeface="+mn-cs"/>
            </a:rPr>
            <a:t>Effect 1</a:t>
          </a:r>
        </a:p>
      </dsp:txBody>
      <dsp:txXfrm>
        <a:off x="1345840" y="214107"/>
        <a:ext cx="796608" cy="242868"/>
      </dsp:txXfrm>
    </dsp:sp>
    <dsp:sp modelId="{B766F43C-4DB4-0649-8100-42FFA2F8C09E}">
      <dsp:nvSpPr>
        <dsp:cNvPr id="0" name=""/>
        <dsp:cNvSpPr/>
      </dsp:nvSpPr>
      <dsp:spPr>
        <a:xfrm>
          <a:off x="1345840" y="517693"/>
          <a:ext cx="796608" cy="242868"/>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solidFill>
                <a:sysClr val="windowText" lastClr="000000"/>
              </a:solidFill>
              <a:latin typeface="Cambria"/>
              <a:ea typeface="+mn-ea"/>
              <a:cs typeface="+mn-cs"/>
            </a:rPr>
            <a:t>Effect 2</a:t>
          </a:r>
        </a:p>
      </dsp:txBody>
      <dsp:txXfrm>
        <a:off x="1345840" y="517693"/>
        <a:ext cx="796608" cy="242868"/>
      </dsp:txXfrm>
    </dsp:sp>
    <dsp:sp modelId="{53E19D64-CB82-7242-954E-218451A88C41}">
      <dsp:nvSpPr>
        <dsp:cNvPr id="0" name=""/>
        <dsp:cNvSpPr/>
      </dsp:nvSpPr>
      <dsp:spPr>
        <a:xfrm>
          <a:off x="1345840" y="821278"/>
          <a:ext cx="796608" cy="242868"/>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solidFill>
                <a:sysClr val="windowText" lastClr="000000"/>
              </a:solidFill>
              <a:latin typeface="Cambria"/>
              <a:ea typeface="+mn-ea"/>
              <a:cs typeface="+mn-cs"/>
            </a:rPr>
            <a:t>Effect 3</a:t>
          </a:r>
        </a:p>
      </dsp:txBody>
      <dsp:txXfrm>
        <a:off x="1345840" y="821278"/>
        <a:ext cx="796608" cy="242868"/>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56A0B52-9D14-1F4E-AAAD-894A5ED39092}">
      <dsp:nvSpPr>
        <dsp:cNvPr id="0" name=""/>
        <dsp:cNvSpPr/>
      </dsp:nvSpPr>
      <dsp:spPr>
        <a:xfrm>
          <a:off x="1272538" y="587375"/>
          <a:ext cx="146420" cy="279003"/>
        </a:xfrm>
        <a:custGeom>
          <a:avLst/>
          <a:gdLst/>
          <a:ahLst/>
          <a:cxnLst/>
          <a:rect l="0" t="0" r="0" b="0"/>
          <a:pathLst>
            <a:path>
              <a:moveTo>
                <a:pt x="0" y="0"/>
              </a:moveTo>
              <a:lnTo>
                <a:pt x="99724" y="0"/>
              </a:lnTo>
              <a:lnTo>
                <a:pt x="99724" y="380047"/>
              </a:lnTo>
              <a:lnTo>
                <a:pt x="199448" y="380047"/>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337871" y="718999"/>
        <a:ext cx="15754" cy="15754"/>
      </dsp:txXfrm>
    </dsp:sp>
    <dsp:sp modelId="{964BA109-FB14-5647-B87D-14DE392BDF1F}">
      <dsp:nvSpPr>
        <dsp:cNvPr id="0" name=""/>
        <dsp:cNvSpPr/>
      </dsp:nvSpPr>
      <dsp:spPr>
        <a:xfrm>
          <a:off x="1272538" y="541655"/>
          <a:ext cx="146420" cy="91440"/>
        </a:xfrm>
        <a:custGeom>
          <a:avLst/>
          <a:gdLst/>
          <a:ahLst/>
          <a:cxnLst/>
          <a:rect l="0" t="0" r="0" b="0"/>
          <a:pathLst>
            <a:path>
              <a:moveTo>
                <a:pt x="0" y="45720"/>
              </a:moveTo>
              <a:lnTo>
                <a:pt x="199448" y="4572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342088" y="583714"/>
        <a:ext cx="7321" cy="7321"/>
      </dsp:txXfrm>
    </dsp:sp>
    <dsp:sp modelId="{30510F9D-7A2C-1B47-B94C-F461C5948A2D}">
      <dsp:nvSpPr>
        <dsp:cNvPr id="0" name=""/>
        <dsp:cNvSpPr/>
      </dsp:nvSpPr>
      <dsp:spPr>
        <a:xfrm>
          <a:off x="1272538" y="308371"/>
          <a:ext cx="146420" cy="279003"/>
        </a:xfrm>
        <a:custGeom>
          <a:avLst/>
          <a:gdLst/>
          <a:ahLst/>
          <a:cxnLst/>
          <a:rect l="0" t="0" r="0" b="0"/>
          <a:pathLst>
            <a:path>
              <a:moveTo>
                <a:pt x="0" y="380047"/>
              </a:moveTo>
              <a:lnTo>
                <a:pt x="99724" y="380047"/>
              </a:lnTo>
              <a:lnTo>
                <a:pt x="99724" y="0"/>
              </a:lnTo>
              <a:lnTo>
                <a:pt x="199448" y="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337871" y="439996"/>
        <a:ext cx="15754" cy="15754"/>
      </dsp:txXfrm>
    </dsp:sp>
    <dsp:sp modelId="{0E0FA1AC-0BB9-0E4B-8D25-C3F0CAAFA1BA}">
      <dsp:nvSpPr>
        <dsp:cNvPr id="0" name=""/>
        <dsp:cNvSpPr/>
      </dsp:nvSpPr>
      <dsp:spPr>
        <a:xfrm rot="16200000">
          <a:off x="573562" y="475773"/>
          <a:ext cx="1174750" cy="223202"/>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Text" lastClr="000000"/>
              </a:solidFill>
              <a:latin typeface="Cambria"/>
              <a:ea typeface="+mn-ea"/>
              <a:cs typeface="+mn-cs"/>
            </a:rPr>
            <a:t>Effect</a:t>
          </a:r>
        </a:p>
      </dsp:txBody>
      <dsp:txXfrm>
        <a:off x="573562" y="475773"/>
        <a:ext cx="1174750" cy="223202"/>
      </dsp:txXfrm>
    </dsp:sp>
    <dsp:sp modelId="{251D9EC2-0301-4446-8203-F44937D319E7}">
      <dsp:nvSpPr>
        <dsp:cNvPr id="0" name=""/>
        <dsp:cNvSpPr/>
      </dsp:nvSpPr>
      <dsp:spPr>
        <a:xfrm>
          <a:off x="1418959" y="196770"/>
          <a:ext cx="732104" cy="223202"/>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Text" lastClr="000000"/>
              </a:solidFill>
              <a:latin typeface="Cambria"/>
              <a:ea typeface="+mn-ea"/>
              <a:cs typeface="+mn-cs"/>
            </a:rPr>
            <a:t>Cause 1</a:t>
          </a:r>
        </a:p>
      </dsp:txBody>
      <dsp:txXfrm>
        <a:off x="1418959" y="196770"/>
        <a:ext cx="732104" cy="223202"/>
      </dsp:txXfrm>
    </dsp:sp>
    <dsp:sp modelId="{51A7A727-C771-2041-ACCF-E99BB1D8BBFD}">
      <dsp:nvSpPr>
        <dsp:cNvPr id="0" name=""/>
        <dsp:cNvSpPr/>
      </dsp:nvSpPr>
      <dsp:spPr>
        <a:xfrm>
          <a:off x="1418959" y="475773"/>
          <a:ext cx="732104" cy="223202"/>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Text" lastClr="000000"/>
              </a:solidFill>
              <a:latin typeface="Cambria"/>
              <a:ea typeface="+mn-ea"/>
              <a:cs typeface="+mn-cs"/>
            </a:rPr>
            <a:t>Cause 2</a:t>
          </a:r>
        </a:p>
      </dsp:txBody>
      <dsp:txXfrm>
        <a:off x="1418959" y="475773"/>
        <a:ext cx="732104" cy="223202"/>
      </dsp:txXfrm>
    </dsp:sp>
    <dsp:sp modelId="{E7EEBCA2-5715-164E-89A5-C2B1602A2225}">
      <dsp:nvSpPr>
        <dsp:cNvPr id="0" name=""/>
        <dsp:cNvSpPr/>
      </dsp:nvSpPr>
      <dsp:spPr>
        <a:xfrm>
          <a:off x="1418959" y="754776"/>
          <a:ext cx="732104" cy="223202"/>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Text" lastClr="000000"/>
              </a:solidFill>
              <a:latin typeface="Cambria"/>
              <a:ea typeface="+mn-ea"/>
              <a:cs typeface="+mn-cs"/>
            </a:rPr>
            <a:t>Cause 3</a:t>
          </a:r>
        </a:p>
      </dsp:txBody>
      <dsp:txXfrm>
        <a:off x="1418959" y="754776"/>
        <a:ext cx="732104" cy="22320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DF0B81D-5DEF-6149-B265-C4017EBC929F}">
      <dsp:nvSpPr>
        <dsp:cNvPr id="0" name=""/>
        <dsp:cNvSpPr/>
      </dsp:nvSpPr>
      <dsp:spPr>
        <a:xfrm>
          <a:off x="321068" y="728939"/>
          <a:ext cx="604640" cy="604640"/>
        </a:xfrm>
        <a:prstGeom prst="donut">
          <a:avLst>
            <a:gd name="adj" fmla="val 2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B9D95193-39AD-D342-B243-2C3C362481D7}">
      <dsp:nvSpPr>
        <dsp:cNvPr id="0" name=""/>
        <dsp:cNvSpPr/>
      </dsp:nvSpPr>
      <dsp:spPr>
        <a:xfrm rot="17700000">
          <a:off x="534116" y="236034"/>
          <a:ext cx="751635" cy="36223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5560" tIns="0" rIns="0" bIns="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hueOff val="0"/>
                  <a:satOff val="0"/>
                  <a:lumOff val="0"/>
                  <a:alphaOff val="0"/>
                </a:sysClr>
              </a:solidFill>
              <a:latin typeface="Cambria"/>
              <a:ea typeface="+mn-ea"/>
              <a:cs typeface="+mn-cs"/>
            </a:rPr>
            <a:t>Cause #1</a:t>
          </a:r>
        </a:p>
      </dsp:txBody>
      <dsp:txXfrm>
        <a:off x="534116" y="236034"/>
        <a:ext cx="751635" cy="362230"/>
      </dsp:txXfrm>
    </dsp:sp>
    <dsp:sp modelId="{6F83B74E-7B72-A345-9224-C2769E6DC296}">
      <dsp:nvSpPr>
        <dsp:cNvPr id="0" name=""/>
        <dsp:cNvSpPr/>
      </dsp:nvSpPr>
      <dsp:spPr>
        <a:xfrm>
          <a:off x="971252" y="874336"/>
          <a:ext cx="313846" cy="313846"/>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880B4203-D4E8-AF43-899E-972BA8E85E4D}">
      <dsp:nvSpPr>
        <dsp:cNvPr id="0" name=""/>
        <dsp:cNvSpPr/>
      </dsp:nvSpPr>
      <dsp:spPr>
        <a:xfrm rot="17700000">
          <a:off x="599543" y="1311162"/>
          <a:ext cx="650200" cy="3135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33020" bIns="0" numCol="1" spcCol="1270" anchor="ctr" anchorCtr="0">
          <a:noAutofit/>
        </a:bodyPr>
        <a:lstStyle/>
        <a:p>
          <a:pPr lvl="0" algn="r" defTabSz="577850">
            <a:lnSpc>
              <a:spcPct val="90000"/>
            </a:lnSpc>
            <a:spcBef>
              <a:spcPct val="0"/>
            </a:spcBef>
            <a:spcAft>
              <a:spcPct val="35000"/>
            </a:spcAft>
          </a:pPr>
          <a:r>
            <a:rPr lang="en-US" sz="1300" kern="1200">
              <a:solidFill>
                <a:sysClr val="windowText" lastClr="000000">
                  <a:hueOff val="0"/>
                  <a:satOff val="0"/>
                  <a:lumOff val="0"/>
                  <a:alphaOff val="0"/>
                </a:sysClr>
              </a:solidFill>
              <a:latin typeface="Cambria"/>
              <a:ea typeface="+mn-ea"/>
              <a:cs typeface="+mn-cs"/>
            </a:rPr>
            <a:t>Effect A	</a:t>
          </a:r>
        </a:p>
      </dsp:txBody>
      <dsp:txXfrm>
        <a:off x="599543" y="1311162"/>
        <a:ext cx="650200" cy="313502"/>
      </dsp:txXfrm>
    </dsp:sp>
    <dsp:sp modelId="{F99F909A-DDA1-4344-9FD5-47AFDA14F7B5}">
      <dsp:nvSpPr>
        <dsp:cNvPr id="0" name=""/>
        <dsp:cNvSpPr/>
      </dsp:nvSpPr>
      <dsp:spPr>
        <a:xfrm rot="17700000">
          <a:off x="1006607" y="437856"/>
          <a:ext cx="650200" cy="313502"/>
        </a:xfrm>
        <a:prstGeom prst="rect">
          <a:avLst/>
        </a:prstGeom>
        <a:noFill/>
        <a:ln>
          <a:noFill/>
        </a:ln>
        <a:effectLst/>
      </dsp:spPr>
      <dsp:style>
        <a:lnRef idx="0">
          <a:scrgbClr r="0" g="0" b="0"/>
        </a:lnRef>
        <a:fillRef idx="0">
          <a:scrgbClr r="0" g="0" b="0"/>
        </a:fillRef>
        <a:effectRef idx="0">
          <a:scrgbClr r="0" g="0" b="0"/>
        </a:effectRef>
        <a:fontRef idx="minor"/>
      </dsp:style>
    </dsp:sp>
    <dsp:sp modelId="{331D331B-8755-6C4F-B4CE-F9AEFD6719D5}">
      <dsp:nvSpPr>
        <dsp:cNvPr id="0" name=""/>
        <dsp:cNvSpPr/>
      </dsp:nvSpPr>
      <dsp:spPr>
        <a:xfrm>
          <a:off x="1330594" y="874336"/>
          <a:ext cx="313846" cy="313846"/>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B590EBF8-4BBC-2048-8A42-2B1AB1791C47}">
      <dsp:nvSpPr>
        <dsp:cNvPr id="0" name=""/>
        <dsp:cNvSpPr/>
      </dsp:nvSpPr>
      <dsp:spPr>
        <a:xfrm rot="17700000">
          <a:off x="958886" y="1311162"/>
          <a:ext cx="650200" cy="3135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33020" bIns="0" numCol="1" spcCol="1270" anchor="ctr" anchorCtr="0">
          <a:noAutofit/>
        </a:bodyPr>
        <a:lstStyle/>
        <a:p>
          <a:pPr lvl="0" algn="r" defTabSz="577850">
            <a:lnSpc>
              <a:spcPct val="90000"/>
            </a:lnSpc>
            <a:spcBef>
              <a:spcPct val="0"/>
            </a:spcBef>
            <a:spcAft>
              <a:spcPct val="35000"/>
            </a:spcAft>
          </a:pPr>
          <a:r>
            <a:rPr lang="en-US" sz="1300" kern="1200">
              <a:solidFill>
                <a:sysClr val="windowText" lastClr="000000">
                  <a:hueOff val="0"/>
                  <a:satOff val="0"/>
                  <a:lumOff val="0"/>
                  <a:alphaOff val="0"/>
                </a:sysClr>
              </a:solidFill>
              <a:latin typeface="Cambria"/>
              <a:ea typeface="+mn-ea"/>
              <a:cs typeface="+mn-cs"/>
            </a:rPr>
            <a:t>Effect B</a:t>
          </a:r>
        </a:p>
      </dsp:txBody>
      <dsp:txXfrm>
        <a:off x="958886" y="1311162"/>
        <a:ext cx="650200" cy="313502"/>
      </dsp:txXfrm>
    </dsp:sp>
    <dsp:sp modelId="{45C15117-FF2E-F742-BF5D-7C53DE7293DB}">
      <dsp:nvSpPr>
        <dsp:cNvPr id="0" name=""/>
        <dsp:cNvSpPr/>
      </dsp:nvSpPr>
      <dsp:spPr>
        <a:xfrm rot="17700000">
          <a:off x="1365950" y="437856"/>
          <a:ext cx="650200" cy="313502"/>
        </a:xfrm>
        <a:prstGeom prst="rect">
          <a:avLst/>
        </a:prstGeom>
        <a:noFill/>
        <a:ln>
          <a:noFill/>
        </a:ln>
        <a:effectLst/>
      </dsp:spPr>
      <dsp:style>
        <a:lnRef idx="0">
          <a:scrgbClr r="0" g="0" b="0"/>
        </a:lnRef>
        <a:fillRef idx="0">
          <a:scrgbClr r="0" g="0" b="0"/>
        </a:fillRef>
        <a:effectRef idx="0">
          <a:scrgbClr r="0" g="0" b="0"/>
        </a:effectRef>
        <a:fontRef idx="minor"/>
      </dsp:style>
    </dsp:sp>
    <dsp:sp modelId="{3A385971-2B14-344F-9377-D7090514C51E}">
      <dsp:nvSpPr>
        <dsp:cNvPr id="0" name=""/>
        <dsp:cNvSpPr/>
      </dsp:nvSpPr>
      <dsp:spPr>
        <a:xfrm>
          <a:off x="1689985" y="728939"/>
          <a:ext cx="604640" cy="604640"/>
        </a:xfrm>
        <a:prstGeom prst="donut">
          <a:avLst>
            <a:gd name="adj" fmla="val 2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09F4E9C6-A62A-C74A-8440-5C1EDD9C2FDC}">
      <dsp:nvSpPr>
        <dsp:cNvPr id="0" name=""/>
        <dsp:cNvSpPr/>
      </dsp:nvSpPr>
      <dsp:spPr>
        <a:xfrm rot="17700000">
          <a:off x="1903033" y="236034"/>
          <a:ext cx="751635" cy="36223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5560" tIns="0" rIns="0" bIns="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hueOff val="0"/>
                  <a:satOff val="0"/>
                  <a:lumOff val="0"/>
                  <a:alphaOff val="0"/>
                </a:sysClr>
              </a:solidFill>
              <a:latin typeface="Cambria"/>
              <a:ea typeface="+mn-ea"/>
              <a:cs typeface="+mn-cs"/>
            </a:rPr>
            <a:t>Cause #2</a:t>
          </a:r>
        </a:p>
      </dsp:txBody>
      <dsp:txXfrm>
        <a:off x="1903033" y="236034"/>
        <a:ext cx="751635" cy="362230"/>
      </dsp:txXfrm>
    </dsp:sp>
    <dsp:sp modelId="{BB3ABE4F-5B98-F148-A56E-8FB4E75C6BEA}">
      <dsp:nvSpPr>
        <dsp:cNvPr id="0" name=""/>
        <dsp:cNvSpPr/>
      </dsp:nvSpPr>
      <dsp:spPr>
        <a:xfrm>
          <a:off x="2340170" y="874336"/>
          <a:ext cx="313846" cy="313846"/>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727A21B6-1337-EB46-83E4-882D1F268CDE}">
      <dsp:nvSpPr>
        <dsp:cNvPr id="0" name=""/>
        <dsp:cNvSpPr/>
      </dsp:nvSpPr>
      <dsp:spPr>
        <a:xfrm rot="17700000">
          <a:off x="1968461" y="1311162"/>
          <a:ext cx="650200" cy="3135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33020" bIns="0" numCol="1" spcCol="1270" anchor="ctr" anchorCtr="0">
          <a:noAutofit/>
        </a:bodyPr>
        <a:lstStyle/>
        <a:p>
          <a:pPr lvl="0" algn="r" defTabSz="577850">
            <a:lnSpc>
              <a:spcPct val="90000"/>
            </a:lnSpc>
            <a:spcBef>
              <a:spcPct val="0"/>
            </a:spcBef>
            <a:spcAft>
              <a:spcPct val="35000"/>
            </a:spcAft>
          </a:pPr>
          <a:r>
            <a:rPr lang="en-US" sz="1300" kern="1200">
              <a:solidFill>
                <a:sysClr val="windowText" lastClr="000000">
                  <a:hueOff val="0"/>
                  <a:satOff val="0"/>
                  <a:lumOff val="0"/>
                  <a:alphaOff val="0"/>
                </a:sysClr>
              </a:solidFill>
              <a:latin typeface="Cambria"/>
              <a:ea typeface="+mn-ea"/>
              <a:cs typeface="+mn-cs"/>
            </a:rPr>
            <a:t>Effect C 	</a:t>
          </a:r>
        </a:p>
      </dsp:txBody>
      <dsp:txXfrm>
        <a:off x="1968461" y="1311162"/>
        <a:ext cx="650200" cy="313502"/>
      </dsp:txXfrm>
    </dsp:sp>
    <dsp:sp modelId="{5B507795-6B39-3641-9E53-70D472146E72}">
      <dsp:nvSpPr>
        <dsp:cNvPr id="0" name=""/>
        <dsp:cNvSpPr/>
      </dsp:nvSpPr>
      <dsp:spPr>
        <a:xfrm rot="17700000">
          <a:off x="2375525" y="437856"/>
          <a:ext cx="650200" cy="313502"/>
        </a:xfrm>
        <a:prstGeom prst="rect">
          <a:avLst/>
        </a:prstGeom>
        <a:noFill/>
        <a:ln>
          <a:noFill/>
        </a:ln>
        <a:effectLst/>
      </dsp:spPr>
      <dsp:style>
        <a:lnRef idx="0">
          <a:scrgbClr r="0" g="0" b="0"/>
        </a:lnRef>
        <a:fillRef idx="0">
          <a:scrgbClr r="0" g="0" b="0"/>
        </a:fillRef>
        <a:effectRef idx="0">
          <a:scrgbClr r="0" g="0" b="0"/>
        </a:effectRef>
        <a:fontRef idx="minor"/>
      </dsp:style>
    </dsp:sp>
    <dsp:sp modelId="{3AB202F2-8B2C-BA4E-BF24-2F5A81C0B027}">
      <dsp:nvSpPr>
        <dsp:cNvPr id="0" name=""/>
        <dsp:cNvSpPr/>
      </dsp:nvSpPr>
      <dsp:spPr>
        <a:xfrm>
          <a:off x="2699512" y="874336"/>
          <a:ext cx="313846" cy="313846"/>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CAF04D0D-29D3-684A-9CDF-14A97562EA60}">
      <dsp:nvSpPr>
        <dsp:cNvPr id="0" name=""/>
        <dsp:cNvSpPr/>
      </dsp:nvSpPr>
      <dsp:spPr>
        <a:xfrm rot="17700000">
          <a:off x="2327803" y="1311162"/>
          <a:ext cx="650200" cy="3135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33020" bIns="0" numCol="1" spcCol="1270" anchor="ctr" anchorCtr="0">
          <a:noAutofit/>
        </a:bodyPr>
        <a:lstStyle/>
        <a:p>
          <a:pPr lvl="0" algn="r" defTabSz="577850">
            <a:lnSpc>
              <a:spcPct val="90000"/>
            </a:lnSpc>
            <a:spcBef>
              <a:spcPct val="0"/>
            </a:spcBef>
            <a:spcAft>
              <a:spcPct val="35000"/>
            </a:spcAft>
          </a:pPr>
          <a:r>
            <a:rPr lang="en-US" sz="1300" kern="1200">
              <a:solidFill>
                <a:sysClr val="windowText" lastClr="000000">
                  <a:hueOff val="0"/>
                  <a:satOff val="0"/>
                  <a:lumOff val="0"/>
                  <a:alphaOff val="0"/>
                </a:sysClr>
              </a:solidFill>
              <a:latin typeface="Cambria"/>
              <a:ea typeface="+mn-ea"/>
              <a:cs typeface="+mn-cs"/>
            </a:rPr>
            <a:t>EFfect D</a:t>
          </a:r>
        </a:p>
      </dsp:txBody>
      <dsp:txXfrm>
        <a:off x="2327803" y="1311162"/>
        <a:ext cx="650200" cy="313502"/>
      </dsp:txXfrm>
    </dsp:sp>
    <dsp:sp modelId="{1D3ECBB9-0535-B344-89FE-5CDECDD58E53}">
      <dsp:nvSpPr>
        <dsp:cNvPr id="0" name=""/>
        <dsp:cNvSpPr/>
      </dsp:nvSpPr>
      <dsp:spPr>
        <a:xfrm rot="17700000">
          <a:off x="2734867" y="437856"/>
          <a:ext cx="650200" cy="313502"/>
        </a:xfrm>
        <a:prstGeom prst="rect">
          <a:avLst/>
        </a:prstGeom>
        <a:noFill/>
        <a:ln>
          <a:noFill/>
        </a:ln>
        <a:effectLst/>
      </dsp:spPr>
      <dsp:style>
        <a:lnRef idx="0">
          <a:scrgbClr r="0" g="0" b="0"/>
        </a:lnRef>
        <a:fillRef idx="0">
          <a:scrgbClr r="0" g="0" b="0"/>
        </a:fillRef>
        <a:effectRef idx="0">
          <a:scrgbClr r="0" g="0" b="0"/>
        </a:effectRef>
        <a:fontRef idx="minor"/>
      </dsp:style>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BD9824D-43A6-4057-BF77-EE9A4AE5E9B7}">
      <dsp:nvSpPr>
        <dsp:cNvPr id="0" name=""/>
        <dsp:cNvSpPr/>
      </dsp:nvSpPr>
      <dsp:spPr>
        <a:xfrm>
          <a:off x="1231" y="165695"/>
          <a:ext cx="1500655" cy="600262"/>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010" tIns="25337" rIns="25337" bIns="25337" numCol="1" spcCol="1270" anchor="ctr" anchorCtr="0">
          <a:noAutofit/>
        </a:bodyPr>
        <a:lstStyle/>
        <a:p>
          <a:pPr lvl="0" algn="ctr" defTabSz="844550">
            <a:lnSpc>
              <a:spcPct val="90000"/>
            </a:lnSpc>
            <a:spcBef>
              <a:spcPct val="0"/>
            </a:spcBef>
            <a:spcAft>
              <a:spcPct val="35000"/>
            </a:spcAft>
          </a:pPr>
          <a:r>
            <a:rPr lang="en-US" sz="1900" kern="1200">
              <a:solidFill>
                <a:sysClr val="windowText" lastClr="000000"/>
              </a:solidFill>
            </a:rPr>
            <a:t>Event #1</a:t>
          </a:r>
        </a:p>
      </dsp:txBody>
      <dsp:txXfrm>
        <a:off x="301362" y="165695"/>
        <a:ext cx="900393" cy="600262"/>
      </dsp:txXfrm>
    </dsp:sp>
    <dsp:sp modelId="{8F895FA2-D061-4BA4-BF4E-F023642D3EC7}">
      <dsp:nvSpPr>
        <dsp:cNvPr id="0" name=""/>
        <dsp:cNvSpPr/>
      </dsp:nvSpPr>
      <dsp:spPr>
        <a:xfrm>
          <a:off x="1351821" y="165695"/>
          <a:ext cx="1500655" cy="600262"/>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010" tIns="25337" rIns="25337" bIns="25337" numCol="1" spcCol="1270" anchor="ctr" anchorCtr="0">
          <a:noAutofit/>
        </a:bodyPr>
        <a:lstStyle/>
        <a:p>
          <a:pPr lvl="0" algn="ctr" defTabSz="844550">
            <a:lnSpc>
              <a:spcPct val="90000"/>
            </a:lnSpc>
            <a:spcBef>
              <a:spcPct val="0"/>
            </a:spcBef>
            <a:spcAft>
              <a:spcPct val="35000"/>
            </a:spcAft>
          </a:pPr>
          <a:r>
            <a:rPr lang="en-US" sz="1900" kern="1200">
              <a:solidFill>
                <a:sysClr val="windowText" lastClr="000000"/>
              </a:solidFill>
            </a:rPr>
            <a:t>Event #2</a:t>
          </a:r>
        </a:p>
      </dsp:txBody>
      <dsp:txXfrm>
        <a:off x="1651952" y="165695"/>
        <a:ext cx="900393" cy="600262"/>
      </dsp:txXfrm>
    </dsp:sp>
    <dsp:sp modelId="{592AC26B-3906-48BE-B89D-7EEAA2A966EC}">
      <dsp:nvSpPr>
        <dsp:cNvPr id="0" name=""/>
        <dsp:cNvSpPr/>
      </dsp:nvSpPr>
      <dsp:spPr>
        <a:xfrm>
          <a:off x="2702411" y="165695"/>
          <a:ext cx="1500655" cy="600262"/>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010" tIns="25337" rIns="25337" bIns="25337" numCol="1" spcCol="1270" anchor="ctr" anchorCtr="0">
          <a:noAutofit/>
        </a:bodyPr>
        <a:lstStyle/>
        <a:p>
          <a:pPr lvl="0" algn="ctr" defTabSz="844550">
            <a:lnSpc>
              <a:spcPct val="90000"/>
            </a:lnSpc>
            <a:spcBef>
              <a:spcPct val="0"/>
            </a:spcBef>
            <a:spcAft>
              <a:spcPct val="35000"/>
            </a:spcAft>
          </a:pPr>
          <a:r>
            <a:rPr lang="en-US" sz="1900" kern="1200">
              <a:solidFill>
                <a:sysClr val="windowText" lastClr="000000"/>
              </a:solidFill>
            </a:rPr>
            <a:t>Event #3</a:t>
          </a:r>
        </a:p>
      </dsp:txBody>
      <dsp:txXfrm>
        <a:off x="3002542" y="165695"/>
        <a:ext cx="900393" cy="600262"/>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7#2">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7#2">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8/layout/VerticalAccentList">
  <dgm:title val=""/>
  <dgm:desc val=""/>
  <dgm:catLst>
    <dgm:cat type="list" pri="16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dgm:chPref/>
      <dgm:dir/>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constrLst>
      <dgm:constr type="primFontSz" for="des" forName="parenttext" refType="primFontSz" refFor="des" refForName="childtext" op="gte"/>
      <dgm:constr type="w" for="ch" forName="composite" refType="w"/>
      <dgm:constr type="h" for="ch" forName="composite" refType="h"/>
      <dgm:constr type="w" for="ch" forName="parallelogramComposite" refType="w"/>
      <dgm:constr type="h" for="ch" forName="parallelogramComposite" refType="h"/>
      <dgm:constr type="w" for="ch" forName="parenttextcomposite" refType="w" fact="0.9"/>
      <dgm:constr type="h" for="ch" forName="parenttextcomposite" refType="h" fact="0.6"/>
      <dgm:constr type="h" for="ch" forName="sibTrans" refType="h" refFor="ch" refForName="composite" op="equ" fact="0.02"/>
      <dgm:constr type="h" for="ch" forName="sibTrans" op="equ"/>
    </dgm:constrLst>
    <dgm:forEach name="nodesForEach" axis="ch" ptType="node">
      <dgm:layoutNode name="parenttextcomposite">
        <dgm:alg type="composite">
          <dgm:param type="ar" val="11"/>
        </dgm:alg>
        <dgm:shape xmlns:r="http://schemas.openxmlformats.org/officeDocument/2006/relationships" r:blip="">
          <dgm:adjLst/>
        </dgm:shape>
        <dgm:constrLst>
          <dgm:constr type="h" for="ch" forName="parenttext" refType="h"/>
          <dgm:constr type="w" for="ch" forName="parenttext" refType="w"/>
        </dgm:constrLst>
        <dgm:layoutNode name="parenttext" styleLbl="revTx">
          <dgm:varLst>
            <dgm:chMax/>
            <dgm:chPref val="2"/>
            <dgm:bulletEnabled val="1"/>
          </dgm:varLst>
          <dgm:choose name="Name4">
            <dgm:if name="Name5" func="var" arg="dir" op="equ" val="norm">
              <dgm:alg type="tx">
                <dgm:param type="parTxLTRAlign" val="l"/>
                <dgm:param type="txAnchorVert" val="b"/>
              </dgm:alg>
            </dgm:if>
            <dgm:else name="Name6">
              <dgm:alg type="tx">
                <dgm:param type="parTxLTRAlign" val="r"/>
                <dgm:param type="txAnchorVert" val="b"/>
              </dgm:alg>
            </dgm:else>
          </dgm:choose>
          <dgm:shape xmlns:r="http://schemas.openxmlformats.org/officeDocument/2006/relationships" type="rect" r:blip="">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dgm:choose name="Name7">
        <dgm:if name="Name8" axis="ch" ptType="node" func="cnt" op="gte" val="1">
          <dgm:layoutNode name="composite">
            <dgm:alg type="composite">
              <dgm:param type="ar" val="6"/>
            </dgm:alg>
            <dgm:shape xmlns:r="http://schemas.openxmlformats.org/officeDocument/2006/relationships" r:blip="">
              <dgm:adjLst/>
            </dgm:shape>
            <dgm:choose name="Name9">
              <dgm:if name="Name10" func="var" arg="dir" op="equ" val="norm">
                <dgm:constrLst>
                  <dgm:constr type="l" for="ch" forName="chevron1" refType="w" fact="0.0301"/>
                  <dgm:constr type="t" for="ch" forName="chevron1" refType="h" fact="0"/>
                  <dgm:constr type="w" for="ch" forName="chevron1" refType="w" fact="0.2106"/>
                  <dgm:constr type="h" for="ch" forName="chevron1" refType="h"/>
                  <dgm:constr type="l" for="ch" forName="chevron2" refType="w" fact="0.1566"/>
                  <dgm:constr type="t" for="ch" forName="chevron2" refType="h" fact="0"/>
                  <dgm:constr type="w" for="ch" forName="chevron2" refType="w" fact="0.2106"/>
                  <dgm:constr type="h" for="ch" forName="chevron2" refType="h"/>
                  <dgm:constr type="l" for="ch" forName="chevron3" refType="w" fact="0.2832"/>
                  <dgm:constr type="t" for="ch" forName="chevron3" refType="h" fact="0"/>
                  <dgm:constr type="w" for="ch" forName="chevron3" refType="w" fact="0.2106"/>
                  <dgm:constr type="h" for="ch" forName="chevron3" refType="h"/>
                  <dgm:constr type="l" for="ch" forName="chevron4" refType="w" fact="0.4097"/>
                  <dgm:constr type="t" for="ch" forName="chevron4" refType="h" fact="0"/>
                  <dgm:constr type="w" for="ch" forName="chevron4" refType="w" fact="0.2106"/>
                  <dgm:constr type="h" for="ch" forName="chevron4" refType="h"/>
                  <dgm:constr type="l" for="ch" forName="chevron5" refType="w" fact="0.5363"/>
                  <dgm:constr type="t" for="ch" forName="chevron5" refType="h" fact="0"/>
                  <dgm:constr type="w" for="ch" forName="chevron5" refType="w" fact="0.2106"/>
                  <dgm:constr type="h" for="ch" forName="chevron5" refType="h"/>
                  <dgm:constr type="l" for="ch" forName="chevron6" refType="w" fact="0.6628"/>
                  <dgm:constr type="t" for="ch" forName="chevron6" refType="h" fact="0"/>
                  <dgm:constr type="w" for="ch" forName="chevron6" refType="w" fact="0.2106"/>
                  <dgm:constr type="h" for="ch" forName="chevron6" refType="h"/>
                  <dgm:constr type="l" for="ch" forName="chevron7" refType="w" fact="0.7894"/>
                  <dgm:constr type="t" for="ch" forName="chevron7" refType="h" fact="0"/>
                  <dgm:constr type="w" for="ch" forName="chevron7" refType="w" fact="0.2106"/>
                  <dgm:constr type="h" for="ch" forName="chevron7" refType="h"/>
                  <dgm:constr type="l" for="ch" forName="childtext" refType="w" fact="0.0301"/>
                  <dgm:constr type="t" for="ch" forName="childtext" refType="h" fact="0.1"/>
                  <dgm:constr type="w" for="ch" forName="childtext" refType="w" fact="0.9117"/>
                  <dgm:constr type="h" for="ch" forName="childtext" refType="h" fact="0.8"/>
                </dgm:constrLst>
              </dgm:if>
              <dgm:else name="Name11">
                <dgm:constrLst>
                  <dgm:constr type="l" for="ch" forName="chevron1" refType="w" fact="0.0301"/>
                  <dgm:constr type="t" for="ch" forName="chevron1" refType="h" fact="0"/>
                  <dgm:constr type="w" for="ch" forName="chevron1" refType="w" fact="0.2106"/>
                  <dgm:constr type="h" for="ch" forName="chevron1" refType="h"/>
                  <dgm:constr type="l" for="ch" forName="chevron2" refType="w" fact="0.1566"/>
                  <dgm:constr type="t" for="ch" forName="chevron2" refType="h" fact="0"/>
                  <dgm:constr type="w" for="ch" forName="chevron2" refType="w" fact="0.2106"/>
                  <dgm:constr type="h" for="ch" forName="chevron2" refType="h"/>
                  <dgm:constr type="l" for="ch" forName="chevron3" refType="w" fact="0.2832"/>
                  <dgm:constr type="t" for="ch" forName="chevron3" refType="h" fact="0"/>
                  <dgm:constr type="w" for="ch" forName="chevron3" refType="w" fact="0.2106"/>
                  <dgm:constr type="h" for="ch" forName="chevron3" refType="h"/>
                  <dgm:constr type="l" for="ch" forName="chevron4" refType="w" fact="0.4097"/>
                  <dgm:constr type="t" for="ch" forName="chevron4" refType="h" fact="0"/>
                  <dgm:constr type="w" for="ch" forName="chevron4" refType="w" fact="0.2106"/>
                  <dgm:constr type="h" for="ch" forName="chevron4" refType="h"/>
                  <dgm:constr type="l" for="ch" forName="chevron5" refType="w" fact="0.5363"/>
                  <dgm:constr type="t" for="ch" forName="chevron5" refType="h" fact="0"/>
                  <dgm:constr type="w" for="ch" forName="chevron5" refType="w" fact="0.2106"/>
                  <dgm:constr type="h" for="ch" forName="chevron5" refType="h"/>
                  <dgm:constr type="l" for="ch" forName="chevron6" refType="w" fact="0.6628"/>
                  <dgm:constr type="t" for="ch" forName="chevron6" refType="h" fact="0"/>
                  <dgm:constr type="w" for="ch" forName="chevron6" refType="w" fact="0.2106"/>
                  <dgm:constr type="h" for="ch" forName="chevron6" refType="h"/>
                  <dgm:constr type="l" for="ch" forName="chevron7" refType="w" fact="0.7894"/>
                  <dgm:constr type="t" for="ch" forName="chevron7" refType="h" fact="0"/>
                  <dgm:constr type="w" for="ch" forName="chevron7" refType="w" fact="0.2106"/>
                  <dgm:constr type="h" for="ch" forName="chevron7" refType="h"/>
                  <dgm:constr type="l" for="ch" forName="childtext" refType="w" fact="0.0883"/>
                  <dgm:constr type="t" for="ch" forName="childtext" refType="h" fact="0.1"/>
                  <dgm:constr type="w" for="ch" forName="childtext" refType="w" fact="0.9117"/>
                  <dgm:constr type="h" for="ch" forName="childtext" refType="h" fact="0.8"/>
                </dgm:constrLst>
              </dgm:else>
            </dgm:choose>
            <dgm:ruleLst/>
            <dgm:layoutNode name="chevron1" styleLbl="alignNode1">
              <dgm:alg type="sp"/>
              <dgm:choose name="Name12">
                <dgm:if name="Name13" func="var" arg="dir" op="equ" val="norm">
                  <dgm:shape xmlns:r="http://schemas.openxmlformats.org/officeDocument/2006/relationships" type="chevron" r:blip="">
                    <dgm:adjLst>
                      <dgm:adj idx="1" val="0.7061"/>
                    </dgm:adjLst>
                  </dgm:shape>
                </dgm:if>
                <dgm:else name="Name14">
                  <dgm:shape xmlns:r="http://schemas.openxmlformats.org/officeDocument/2006/relationships" rot="180" type="chevron" r:blip="">
                    <dgm:adjLst>
                      <dgm:adj idx="1" val="0.7061"/>
                    </dgm:adjLst>
                  </dgm:shape>
                </dgm:else>
              </dgm:choose>
              <dgm:presOf/>
            </dgm:layoutNode>
            <dgm:layoutNode name="chevron2" styleLbl="alignNode1">
              <dgm:alg type="sp"/>
              <dgm:choose name="Name15">
                <dgm:if name="Name16" func="var" arg="dir" op="equ" val="norm">
                  <dgm:shape xmlns:r="http://schemas.openxmlformats.org/officeDocument/2006/relationships" type="chevron" r:blip="">
                    <dgm:adjLst>
                      <dgm:adj idx="1" val="0.7061"/>
                    </dgm:adjLst>
                  </dgm:shape>
                </dgm:if>
                <dgm:else name="Name17">
                  <dgm:shape xmlns:r="http://schemas.openxmlformats.org/officeDocument/2006/relationships" rot="180" type="chevron" r:blip="">
                    <dgm:adjLst>
                      <dgm:adj idx="1" val="0.7061"/>
                    </dgm:adjLst>
                  </dgm:shape>
                </dgm:else>
              </dgm:choose>
              <dgm:presOf/>
            </dgm:layoutNode>
            <dgm:layoutNode name="chevron3" styleLbl="alignNode1">
              <dgm:alg type="sp"/>
              <dgm:choose name="Name18">
                <dgm:if name="Name19" func="var" arg="dir" op="equ" val="norm">
                  <dgm:shape xmlns:r="http://schemas.openxmlformats.org/officeDocument/2006/relationships" type="chevron" r:blip="">
                    <dgm:adjLst>
                      <dgm:adj idx="1" val="0.7061"/>
                    </dgm:adjLst>
                  </dgm:shape>
                </dgm:if>
                <dgm:else name="Name20">
                  <dgm:shape xmlns:r="http://schemas.openxmlformats.org/officeDocument/2006/relationships" rot="180" type="chevron" r:blip="">
                    <dgm:adjLst>
                      <dgm:adj idx="1" val="0.7061"/>
                    </dgm:adjLst>
                  </dgm:shape>
                </dgm:else>
              </dgm:choose>
              <dgm:presOf/>
            </dgm:layoutNode>
            <dgm:layoutNode name="chevron4" styleLbl="alignNode1">
              <dgm:alg type="sp"/>
              <dgm:choose name="Name21">
                <dgm:if name="Name22" func="var" arg="dir" op="equ" val="norm">
                  <dgm:shape xmlns:r="http://schemas.openxmlformats.org/officeDocument/2006/relationships" type="chevron" r:blip="">
                    <dgm:adjLst>
                      <dgm:adj idx="1" val="0.7061"/>
                    </dgm:adjLst>
                  </dgm:shape>
                </dgm:if>
                <dgm:else name="Name23">
                  <dgm:shape xmlns:r="http://schemas.openxmlformats.org/officeDocument/2006/relationships" rot="180" type="chevron" r:blip="">
                    <dgm:adjLst>
                      <dgm:adj idx="1" val="0.7061"/>
                    </dgm:adjLst>
                  </dgm:shape>
                </dgm:else>
              </dgm:choose>
              <dgm:presOf/>
            </dgm:layoutNode>
            <dgm:layoutNode name="chevron5" styleLbl="alignNode1">
              <dgm:alg type="sp"/>
              <dgm:choose name="Name24">
                <dgm:if name="Name25" func="var" arg="dir" op="equ" val="norm">
                  <dgm:shape xmlns:r="http://schemas.openxmlformats.org/officeDocument/2006/relationships" type="chevron" r:blip="">
                    <dgm:adjLst>
                      <dgm:adj idx="1" val="0.7061"/>
                    </dgm:adjLst>
                  </dgm:shape>
                </dgm:if>
                <dgm:else name="Name26">
                  <dgm:shape xmlns:r="http://schemas.openxmlformats.org/officeDocument/2006/relationships" rot="180" type="chevron" r:blip="">
                    <dgm:adjLst>
                      <dgm:adj idx="1" val="0.7061"/>
                    </dgm:adjLst>
                  </dgm:shape>
                </dgm:else>
              </dgm:choose>
              <dgm:presOf/>
            </dgm:layoutNode>
            <dgm:layoutNode name="chevron6" styleLbl="alignNode1">
              <dgm:alg type="sp"/>
              <dgm:choose name="Name27">
                <dgm:if name="Name28" func="var" arg="dir" op="equ" val="norm">
                  <dgm:shape xmlns:r="http://schemas.openxmlformats.org/officeDocument/2006/relationships" type="chevron" r:blip="">
                    <dgm:adjLst>
                      <dgm:adj idx="1" val="0.7061"/>
                    </dgm:adjLst>
                  </dgm:shape>
                </dgm:if>
                <dgm:else name="Name29">
                  <dgm:shape xmlns:r="http://schemas.openxmlformats.org/officeDocument/2006/relationships" rot="180" type="chevron" r:blip="">
                    <dgm:adjLst>
                      <dgm:adj idx="1" val="0.7061"/>
                    </dgm:adjLst>
                  </dgm:shape>
                </dgm:else>
              </dgm:choose>
              <dgm:presOf/>
            </dgm:layoutNode>
            <dgm:layoutNode name="chevron7" styleLbl="alignNode1">
              <dgm:alg type="sp"/>
              <dgm:choose name="Name30">
                <dgm:if name="Name31" func="var" arg="dir" op="equ" val="norm">
                  <dgm:shape xmlns:r="http://schemas.openxmlformats.org/officeDocument/2006/relationships" type="chevron" r:blip="">
                    <dgm:adjLst>
                      <dgm:adj idx="1" val="0.7061"/>
                    </dgm:adjLst>
                  </dgm:shape>
                </dgm:if>
                <dgm:else name="Name32">
                  <dgm:shape xmlns:r="http://schemas.openxmlformats.org/officeDocument/2006/relationships" rot="180" type="chevron" r:blip="">
                    <dgm:adjLst>
                      <dgm:adj idx="1" val="0.7061"/>
                    </dgm:adjLst>
                  </dgm:shape>
                </dgm:else>
              </dgm:choose>
              <dgm:presOf/>
            </dgm:layoutNode>
            <dgm:layoutNode name="childtext" styleLbl="solidFgAcc1">
              <dgm:varLst>
                <dgm:chMax/>
                <dgm:chPref val="0"/>
                <dgm:bulletEnabled val="1"/>
              </dgm:varLst>
              <dgm:choose name="Name33">
                <dgm:if name="Name34" func="var" arg="dir" op="equ" val="norm">
                  <dgm:alg type="tx">
                    <dgm:param type="parTxLTRAlign" val="l"/>
                    <dgm:param type="txAnchorVertCh" val="t"/>
                  </dgm:alg>
                </dgm:if>
                <dgm:else name="Name35">
                  <dgm:alg type="tx">
                    <dgm:param type="parTxLTRAlign" val="r"/>
                    <dgm:param type="shpTxLTRAlignCh" val="r"/>
                    <dgm:param type="txAnchorVertCh" val="t"/>
                  </dgm:alg>
                </dgm:else>
              </dgm:choose>
              <dgm:shape xmlns:r="http://schemas.openxmlformats.org/officeDocument/2006/relationships" type="rect" r:blip="">
                <dgm:adjLst/>
              </dgm:shape>
              <dgm:presOf axis="des" ptType="node"/>
              <dgm:constrLst>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dgm:if>
        <dgm:else name="Name36">
          <dgm:layoutNode name="parallelogramComposite">
            <dgm:alg type="composite">
              <dgm:param type="ar" val="50"/>
            </dgm:alg>
            <dgm:shape xmlns:r="http://schemas.openxmlformats.org/officeDocument/2006/relationships" r:blip="">
              <dgm:adjLst/>
            </dgm:shape>
            <dgm:constrLst>
              <dgm:constr type="l" for="ch" forName="parallelogram1" refType="w" fact="0"/>
              <dgm:constr type="t" for="ch" forName="parallelogram1" refType="h" fact="0"/>
              <dgm:constr type="w" for="ch" forName="parallelogram1" refType="w" fact="0.12"/>
              <dgm:constr type="h" for="ch" forName="parallelogram1" refType="h"/>
              <dgm:constr type="l" for="ch" forName="parallelogram2" refType="w" fact="0.127"/>
              <dgm:constr type="t" for="ch" forName="parallelogram2" refType="h" fact="0"/>
              <dgm:constr type="w" for="ch" forName="parallelogram2" refType="w" fact="0.12"/>
              <dgm:constr type="h" for="ch" forName="parallelogram2" refType="h"/>
              <dgm:constr type="l" for="ch" forName="parallelogram3" refType="w" fact="0.254"/>
              <dgm:constr type="t" for="ch" forName="parallelogram3" refType="h" fact="0"/>
              <dgm:constr type="w" for="ch" forName="parallelogram3" refType="w" fact="0.12"/>
              <dgm:constr type="h" for="ch" forName="parallelogram3" refType="h"/>
              <dgm:constr type="l" for="ch" forName="parallelogram4" refType="w" fact="0.381"/>
              <dgm:constr type="t" for="ch" forName="parallelogram4" refType="h" fact="0"/>
              <dgm:constr type="w" for="ch" forName="parallelogram4" refType="w" fact="0.12"/>
              <dgm:constr type="h" for="ch" forName="parallelogram4" refType="h"/>
              <dgm:constr type="l" for="ch" forName="parallelogram5" refType="w" fact="0.508"/>
              <dgm:constr type="t" for="ch" forName="parallelogram5" refType="h" fact="0"/>
              <dgm:constr type="w" for="ch" forName="parallelogram5" refType="w" fact="0.12"/>
              <dgm:constr type="h" for="ch" forName="parallelogram5" refType="h"/>
              <dgm:constr type="l" for="ch" forName="parallelogram6" refType="w" fact="0.635"/>
              <dgm:constr type="t" for="ch" forName="parallelogram6" refType="h" fact="0"/>
              <dgm:constr type="w" for="ch" forName="parallelogram6" refType="w" fact="0.12"/>
              <dgm:constr type="h" for="ch" forName="parallelogram6" refType="h"/>
              <dgm:constr type="l" for="ch" forName="parallelogram7" refType="w" fact="0.762"/>
              <dgm:constr type="t" for="ch" forName="parallelogram7" refType="h" fact="0"/>
              <dgm:constr type="w" for="ch" forName="parallelogram7" refType="w" fact="0.12"/>
              <dgm:constr type="h" for="ch" forName="parallelogram7" refType="h"/>
            </dgm:constrLst>
            <dgm:ruleLst/>
            <dgm:layoutNode name="parallelogram1" styleLbl="alignNode1">
              <dgm:alg type="sp"/>
              <dgm:shape xmlns:r="http://schemas.openxmlformats.org/officeDocument/2006/relationships" type="parallelogram" r:blip="">
                <dgm:adjLst>
                  <dgm:adj idx="1" val="1.4084"/>
                </dgm:adjLst>
              </dgm:shape>
              <dgm:presOf/>
            </dgm:layoutNode>
            <dgm:layoutNode name="parallelogram2" styleLbl="alignNode1">
              <dgm:alg type="sp"/>
              <dgm:shape xmlns:r="http://schemas.openxmlformats.org/officeDocument/2006/relationships" type="parallelogram" r:blip="">
                <dgm:adjLst>
                  <dgm:adj idx="1" val="1.4084"/>
                </dgm:adjLst>
              </dgm:shape>
              <dgm:presOf/>
            </dgm:layoutNode>
            <dgm:layoutNode name="parallelogram3" styleLbl="alignNode1">
              <dgm:alg type="sp"/>
              <dgm:shape xmlns:r="http://schemas.openxmlformats.org/officeDocument/2006/relationships" type="parallelogram" r:blip="">
                <dgm:adjLst>
                  <dgm:adj idx="1" val="1.4084"/>
                </dgm:adjLst>
              </dgm:shape>
              <dgm:presOf/>
            </dgm:layoutNode>
            <dgm:layoutNode name="parallelogram4" styleLbl="alignNode1">
              <dgm:alg type="sp"/>
              <dgm:shape xmlns:r="http://schemas.openxmlformats.org/officeDocument/2006/relationships" type="parallelogram" r:blip="">
                <dgm:adjLst>
                  <dgm:adj idx="1" val="1.4084"/>
                </dgm:adjLst>
              </dgm:shape>
              <dgm:presOf/>
            </dgm:layoutNode>
            <dgm:layoutNode name="parallelogram5" styleLbl="alignNode1">
              <dgm:alg type="sp"/>
              <dgm:shape xmlns:r="http://schemas.openxmlformats.org/officeDocument/2006/relationships" type="parallelogram" r:blip="">
                <dgm:adjLst>
                  <dgm:adj idx="1" val="1.4084"/>
                </dgm:adjLst>
              </dgm:shape>
              <dgm:presOf/>
            </dgm:layoutNode>
            <dgm:layoutNode name="parallelogram6" styleLbl="alignNode1">
              <dgm:alg type="sp"/>
              <dgm:shape xmlns:r="http://schemas.openxmlformats.org/officeDocument/2006/relationships" type="parallelogram" r:blip="">
                <dgm:adjLst>
                  <dgm:adj idx="1" val="1.4084"/>
                </dgm:adjLst>
              </dgm:shape>
              <dgm:presOf/>
            </dgm:layoutNode>
            <dgm:layoutNode name="parallelogram7" styleLbl="alignNode1">
              <dgm:alg type="sp"/>
              <dgm:shape xmlns:r="http://schemas.openxmlformats.org/officeDocument/2006/relationships" type="parallelogram" r:blip="">
                <dgm:adjLst>
                  <dgm:adj idx="1" val="1.4084"/>
                </dgm:adjLst>
              </dgm:shape>
              <dgm:presOf/>
            </dgm:layoutNode>
          </dgm:layoutNode>
        </dgm:else>
      </dgm:choos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layout6.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8/layout/CircleAccentTimeline">
  <dgm:title val=""/>
  <dgm:desc val=""/>
  <dgm:catLst>
    <dgm:cat type="process" pri="75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41" srcId="1" destId="11" srcOrd="0" destOrd="0"/>
        <dgm:cxn modelId="42" srcId="1" destId="12" srcOrd="1" destOrd="0"/>
        <dgm:cxn modelId="5" srcId="0" destId="2" srcOrd="0" destOrd="0"/>
        <dgm:cxn modelId="51" srcId="2" destId="21" srcOrd="0" destOrd="0"/>
        <dgm:cxn modelId="52" srcId="2" destId="22" srcOrd="1"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41" srcId="1" destId="11" srcOrd="0" destOrd="0"/>
        <dgm:cxn modelId="5" srcId="0" destId="2" srcOrd="0" destOrd="0"/>
        <dgm:cxn modelId="51"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41" srcId="1" destId="11" srcOrd="0" destOrd="0"/>
        <dgm:cxn modelId="5" srcId="0" destId="2" srcOrd="0" destOrd="0"/>
        <dgm:cxn modelId="51" srcId="2" destId="21" srcOrd="0" destOrd="0"/>
      </dgm:cxnLst>
      <dgm:bg/>
      <dgm:whole/>
    </dgm:dataModel>
  </dgm:clrData>
  <dgm:layoutNode name="Name0">
    <dgm:varLst>
      <dgm:dir/>
    </dgm:varLst>
    <dgm:choose name="Name1">
      <dgm:if name="Name2" func="var" arg="dir" op="equ" val="norm">
        <dgm:alg type="lin">
          <dgm:param type="fallback" val="2D"/>
          <dgm:param type="nodeVertAlign" val="b"/>
        </dgm:alg>
      </dgm:if>
      <dgm:else name="Name3">
        <dgm:alg type="lin">
          <dgm:param type="fallback" val="2D"/>
          <dgm:param type="nodeVertAlign" val="b"/>
          <dgm:param type="linDir" val="fromR"/>
        </dgm:alg>
      </dgm:else>
    </dgm:choose>
    <dgm:shape xmlns:r="http://schemas.openxmlformats.org/officeDocument/2006/relationships" r:blip="">
      <dgm:adjLst/>
    </dgm:shape>
    <dgm:constrLst>
      <dgm:constr type="h" for="ch" forName="parComposite" refType="h"/>
      <dgm:constr type="w" for="ch" forName="parComposite" refType="h" refFor="ch" refForName="parComposite" fact="0.4986"/>
      <dgm:constr type="h" for="ch" forName="desComposite" refType="h" fact="0.8722"/>
      <dgm:constr type="w" for="ch" forName="desComposite" refType="h" refFor="ch" refForName="desComposite" fact="0.6056"/>
      <dgm:constr type="w" for="ch" forName="parBackupNorm" refType="w" refFor="ch" refForName="parComposite" fact="-0.3369"/>
      <dgm:constr type="w" for="ch" forName="parBackupRTL" refType="w" refFor="ch" refForName="parComposite" fact="-0.3369"/>
      <dgm:constr type="w" for="ch" forName="parBackupRev" refType="w" refFor="ch" refForName="parComposite" fact="0"/>
      <dgm:constr type="w" for="ch" forName="desBackupLeftNorm" refType="w" refFor="ch" refForName="desComposite" fact="-0.3376"/>
      <dgm:constr type="w" for="ch" forName="desBackupLeftRev" refType="w" refFor="ch" refForName="desComposite" fact="-0.3376"/>
      <dgm:constr type="w" for="ch" forName="desBackupRightNorm" refType="w" refFor="ch" refForName="desComposite" fact="-0.3376"/>
      <dgm:constr type="w" for="ch" forName="desBackupRightRev" refType="w" refFor="ch" refForName="desComposite" fact="-0.3376"/>
      <dgm:constr type="w" for="ch" forName="parSpace" refType="w" refFor="ch" refForName="parComposite" fact="0.05"/>
      <dgm:constr type="w" for="ch" forName="desSpace" refType="w" refFor="ch" refForName="parComposite" fact="0.05"/>
      <dgm:constr type="primFontSz" for="des" forName="parTx" op="equ" val="65"/>
      <dgm:constr type="primFontSz" for="des" forName="chTx" refType="primFontSz" refFor="des" refForName="parTx" op="lte" val="65"/>
      <dgm:constr type="primFontSz" for="des" forName="desTx" refType="primFontSz" refFor="des" refForName="chTx" op="lte" val="65"/>
      <dgm:constr type="primFontSz" for="des" forName="desTx" refType="primFontSz" refFor="des" refForName="parTx" op="lte"/>
    </dgm:constrLst>
    <dgm:forEach name="Name4" axis="ch" ptType="node">
      <dgm:layoutNode name="parComposite">
        <dgm:alg type="composite"/>
        <dgm:shape xmlns:r="http://schemas.openxmlformats.org/officeDocument/2006/relationships" r:blip="">
          <dgm:adjLst/>
        </dgm:shape>
        <dgm:choose name="Name5">
          <dgm:if name="Name6" func="var" arg="dir" op="equ" val="norm">
            <dgm:constrLst>
              <dgm:constr type="l" for="ch" forName="parBigCircle"/>
              <dgm:constr type="ctrY" for="ch" forName="parBigCircle" refType="h" fact="0.5639"/>
              <dgm:constr type="w" for="ch" forName="parBigCircle" refType="w" fact="0.6631"/>
              <dgm:constr type="h" for="ch" forName="parBigCircle" refType="w" refFor="ch" refForName="parBigCircle"/>
              <dgm:constr type="r" for="ch" forName="parTx" refType="w"/>
              <dgm:constr type="t" for="ch" forName="parTx"/>
              <dgm:constr type="w" for="ch" forName="parTx" refType="w" fact="0.7084"/>
              <dgm:constr type="h" for="ch" forName="parTx" refType="h" fact="0.4562"/>
              <dgm:constr type="t" for="ch" forName="bSpace" refType="ctrY" refFor="ch" refForName="parBigCircle"/>
              <dgm:constr type="b" for="ch" forName="bSpace" refType="h"/>
              <dgm:constr type="l" for="ch" forName="bSpace"/>
              <dgm:constr type="w" for="ch" forName="bSpace" val="1"/>
            </dgm:constrLst>
          </dgm:if>
          <dgm:else name="Name7">
            <dgm:constrLst>
              <dgm:constr type="r" for="ch" forName="parBigCircle" refType="w"/>
              <dgm:constr type="ctrY" for="ch" forName="parBigCircle" refType="h" fact="0.5639"/>
              <dgm:constr type="w" for="ch" forName="parBigCircle" refType="w" fact="0.6631"/>
              <dgm:constr type="h" for="ch" forName="parBigCircle" refType="w" refFor="ch" refForName="parBigCircle"/>
              <dgm:constr type="l" for="ch" forName="parTx" fact="0"/>
              <dgm:constr type="t" for="ch" forName="parTx"/>
              <dgm:constr type="w" for="ch" forName="parTx" refType="w" fact="0.7084"/>
              <dgm:constr type="h" for="ch" forName="parTx" refType="h" fact="0.4562"/>
              <dgm:constr type="t" for="ch" forName="bSpace" refType="ctrY" refFor="ch" refForName="parBigCircle"/>
              <dgm:constr type="b" for="ch" forName="bSpace" refType="h"/>
              <dgm:constr type="r" for="ch" forName="bSpace"/>
              <dgm:constr type="w" for="ch" forName="bSpace" val="1"/>
            </dgm:constrLst>
          </dgm:else>
        </dgm:choose>
        <dgm:layoutNode name="parBigCircle" styleLbl="node0">
          <dgm:alg type="sp"/>
          <dgm:shape xmlns:r="http://schemas.openxmlformats.org/officeDocument/2006/relationships" type="donut" r:blip="">
            <dgm:adjLst>
              <dgm:adj idx="1" val="0.2"/>
            </dgm:adjLst>
          </dgm:shape>
          <dgm:presOf/>
          <dgm:constrLst>
            <dgm:constr type="h" refType="w" op="equ"/>
          </dgm:constrLst>
        </dgm:layoutNode>
        <dgm:layoutNode name="parTx" styleLbl="revTx">
          <dgm:choose name="Name8">
            <dgm:if name="Name9" func="var" arg="dir" op="equ" val="norm">
              <dgm:alg type="tx">
                <dgm:param type="autoTxRot" val="grav"/>
                <dgm:param type="parTxLTRAlign" val="l"/>
              </dgm:alg>
              <dgm:shape xmlns:r="http://schemas.openxmlformats.org/officeDocument/2006/relationships" rot="295" type="rect" r:blip="">
                <dgm:adjLst/>
              </dgm:shape>
              <dgm:presOf axis="self" ptType="node"/>
              <dgm:constrLst>
                <dgm:constr type="lMarg" refType="primFontSz" fact="0.2"/>
                <dgm:constr type="rMarg"/>
                <dgm:constr type="tMarg"/>
                <dgm:constr type="bMarg"/>
              </dgm:constrLst>
            </dgm:if>
            <dgm:else name="Name10">
              <dgm:alg type="tx">
                <dgm:param type="autoTxRot" val="grav"/>
                <dgm:param type="parTxLTRAlign" val="r"/>
              </dgm:alg>
              <dgm:shape xmlns:r="http://schemas.openxmlformats.org/officeDocument/2006/relationships" rot="65" type="rect" r:blip="">
                <dgm:adjLst/>
              </dgm:shape>
              <dgm:presOf axis="self" ptType="node"/>
              <dgm:constrLst>
                <dgm:constr type="lMarg"/>
                <dgm:constr type="rMarg" refType="primFontSz" fact="0.2"/>
                <dgm:constr type="tMarg"/>
                <dgm:constr type="bMarg"/>
              </dgm:constrLst>
            </dgm:else>
          </dgm:choose>
          <dgm:ruleLst>
            <dgm:rule type="primFontSz" val="5" fact="NaN" max="NaN"/>
          </dgm:ruleLst>
        </dgm:layoutNode>
        <dgm:layoutNode name="bSpace">
          <dgm:alg type="sp"/>
          <dgm:shape xmlns:r="http://schemas.openxmlformats.org/officeDocument/2006/relationships" r:blip="">
            <dgm:adjLst/>
          </dgm:shape>
          <dgm:presOf/>
        </dgm:layoutNode>
      </dgm:layoutNode>
      <dgm:choose name="Name11">
        <dgm:if name="Name12" func="var" arg="dir" op="equ" val="norm">
          <dgm:layoutNode name="parBackupNorm">
            <dgm:alg type="sp"/>
            <dgm:shape xmlns:r="http://schemas.openxmlformats.org/officeDocument/2006/relationships" r:blip="">
              <dgm:adjLst/>
            </dgm:shape>
            <dgm:presOf/>
          </dgm:layoutNode>
        </dgm:if>
        <dgm:else name="Name13">
          <dgm:layoutNode name="parBackupRTL">
            <dgm:alg type="sp"/>
            <dgm:shape xmlns:r="http://schemas.openxmlformats.org/officeDocument/2006/relationships" r:blip="">
              <dgm:adjLst/>
            </dgm:shape>
            <dgm:presOf/>
          </dgm:layoutNode>
        </dgm:else>
      </dgm:choose>
      <dgm:forEach name="Name14" axis="followSib" ptType="sibTrans" hideLastTrans="0" cnt="1">
        <dgm:layoutNode name="parSpace">
          <dgm:alg type="sp"/>
          <dgm:shape xmlns:r="http://schemas.openxmlformats.org/officeDocument/2006/relationships" r:blip="">
            <dgm:adjLst/>
          </dgm:shape>
          <dgm:presOf/>
        </dgm:layoutNode>
      </dgm:forEach>
      <dgm:forEach name="Name15" axis="ch" ptType="node">
        <dgm:choose name="Name16">
          <dgm:if name="Name17" func="var" arg="dir" op="equ" val="norm">
            <dgm:layoutNode name="desBackupLeftNorm">
              <dgm:alg type="sp"/>
              <dgm:shape xmlns:r="http://schemas.openxmlformats.org/officeDocument/2006/relationships" r:blip="">
                <dgm:adjLst/>
              </dgm:shape>
              <dgm:presOf/>
            </dgm:layoutNode>
          </dgm:if>
          <dgm:else name="Name18">
            <dgm:choose name="Name19">
              <dgm:if name="Name20" axis="self" ptType="node" func="pos" op="equ" val="1">
                <dgm:layoutNode name="desBackupRightRev">
                  <dgm:alg type="sp"/>
                  <dgm:shape xmlns:r="http://schemas.openxmlformats.org/officeDocument/2006/relationships" r:blip="">
                    <dgm:adjLst/>
                  </dgm:shape>
                  <dgm:presOf/>
                </dgm:layoutNode>
              </dgm:if>
              <dgm:else name="Name21"/>
            </dgm:choose>
          </dgm:else>
        </dgm:choose>
        <dgm:layoutNode name="desComposite">
          <dgm:alg type="composite"/>
          <dgm:shape xmlns:r="http://schemas.openxmlformats.org/officeDocument/2006/relationships" r:blip="">
            <dgm:adjLst/>
          </dgm:shape>
          <dgm:choose name="Name22">
            <dgm:if name="Name23" func="var" arg="dir" op="equ" val="norm">
              <dgm:constrLst>
                <dgm:constr type="ctrX" for="ch" forName="desCircle" refType="w" fact="0.5"/>
                <dgm:constr type="ctrY" for="ch" forName="desCircle" refType="h" fact="0.5"/>
                <dgm:constr type="w" for="ch" forName="desCircle" refType="w" fact="0.3249"/>
                <dgm:constr type="h" for="ch" forName="desCircle" refType="w" refFor="ch" refForName="desCircle"/>
                <dgm:constr type="l" for="ch" forName="chTx"/>
                <dgm:constr type="b" for="ch" forName="chTx" refType="h"/>
                <dgm:constr type="w" for="ch" forName="chTx" refType="w" fact="0.5786"/>
                <dgm:constr type="h" for="ch" forName="chTx" refType="h" fact="0.4525"/>
                <dgm:constr type="r" for="ch" forName="desTx" refType="w"/>
                <dgm:constr type="t" for="ch" forName="desTx"/>
                <dgm:constr type="w" for="ch" forName="desTx" refType="w" fact="0.5786"/>
                <dgm:constr type="h" for="ch" forName="desTx" refType="h" fact="0.4525"/>
              </dgm:constrLst>
            </dgm:if>
            <dgm:else name="Name24">
              <dgm:constrLst>
                <dgm:constr type="ctrX" for="ch" forName="desCircle" refType="w" fact="0.5"/>
                <dgm:constr type="ctrY" for="ch" forName="desCircle" refType="h" fact="0.5"/>
                <dgm:constr type="w" for="ch" forName="desCircle" refType="w" fact="0.3249"/>
                <dgm:constr type="h" for="ch" forName="desCircle" refType="w" refFor="ch" refForName="desCircle"/>
                <dgm:constr type="r" for="ch" forName="chTx" refType="w"/>
                <dgm:constr type="b" for="ch" forName="chTx" refType="h"/>
                <dgm:constr type="w" for="ch" forName="chTx" refType="w" fact="0.5786"/>
                <dgm:constr type="h" for="ch" forName="chTx" refType="h" fact="0.4525"/>
                <dgm:constr type="l" for="ch" forName="desTx"/>
                <dgm:constr type="t" for="ch" forName="desTx"/>
                <dgm:constr type="w" for="ch" forName="desTx" refType="w" fact="0.5786"/>
                <dgm:constr type="h" for="ch" forName="desTx" refType="h" fact="0.4525"/>
              </dgm:constrLst>
            </dgm:else>
          </dgm:choose>
          <dgm:layoutNode name="desCircle" styleLbl="node1">
            <dgm:alg type="sp"/>
            <dgm:shape xmlns:r="http://schemas.openxmlformats.org/officeDocument/2006/relationships" type="ellipse" r:blip="">
              <dgm:adjLst/>
            </dgm:shape>
            <dgm:presOf/>
            <dgm:constrLst>
              <dgm:constr type="h" refType="w" op="equ"/>
            </dgm:constrLst>
          </dgm:layoutNode>
          <dgm:layoutNode name="chTx" styleLbl="revTx">
            <dgm:choose name="Name25">
              <dgm:if name="Name26" func="var" arg="dir" op="equ" val="norm">
                <dgm:alg type="tx">
                  <dgm:param type="autoTxRot" val="grav"/>
                  <dgm:param type="parTxLTRAlign" val="r"/>
                  <dgm:param type="txAnchorVert" val="mid"/>
                  <dgm:param type="txAnchorVertCh" val="mid"/>
                </dgm:alg>
                <dgm:shape xmlns:r="http://schemas.openxmlformats.org/officeDocument/2006/relationships" rot="295" type="rect" r:blip="">
                  <dgm:adjLst/>
                </dgm:shape>
                <dgm:presOf axis="self" ptType="node"/>
              </dgm:if>
              <dgm:else name="Name27">
                <dgm:alg type="tx">
                  <dgm:param type="autoTxRot" val="grav"/>
                  <dgm:param type="parTxLTRAlign" val="l"/>
                  <dgm:param type="txAnchorVert" val="mid"/>
                  <dgm:param type="txAnchorVertCh" val="mid"/>
                </dgm:alg>
                <dgm:shape xmlns:r="http://schemas.openxmlformats.org/officeDocument/2006/relationships" rot="65" type="rect" r:blip="">
                  <dgm:adjLst/>
                </dgm:shape>
                <dgm:presOf axis="self" ptType="node"/>
              </dgm:else>
            </dgm:choose>
            <dgm:choose name="Name28">
              <dgm:if name="Name29" func="var" arg="dir" op="equ" val="norm">
                <dgm:constrLst>
                  <dgm:constr type="lMarg"/>
                  <dgm:constr type="rMarg" refType="primFontSz" fact="0.2"/>
                  <dgm:constr type="tMarg"/>
                  <dgm:constr type="bMarg"/>
                </dgm:constrLst>
              </dgm:if>
              <dgm:else name="Name30">
                <dgm:constrLst>
                  <dgm:constr type="rMarg"/>
                  <dgm:constr type="lMarg" refType="primFontSz" fact="0.2"/>
                  <dgm:constr type="tMarg"/>
                  <dgm:constr type="bMarg"/>
                </dgm:constrLst>
              </dgm:else>
            </dgm:choose>
            <dgm:ruleLst>
              <dgm:rule type="primFontSz" val="5" fact="NaN" max="NaN"/>
            </dgm:ruleLst>
          </dgm:layoutNode>
          <dgm:layoutNode name="desTx" styleLbl="revTx">
            <dgm:varLst>
              <dgm:bulletEnabled val="1"/>
            </dgm:varLst>
            <dgm:choose name="Name31">
              <dgm:if name="Name32" func="var" arg="dir" op="equ" val="norm">
                <dgm:alg type="tx">
                  <dgm:param type="autoTxRot" val="grav"/>
                  <dgm:param type="parTxLTRAlign" val="l"/>
                  <dgm:param type="shpTxLTRAlignCh" val="l"/>
                  <dgm:param type="stBulletLvl" val="1"/>
                  <dgm:param type="txAnchorVert" val="mid"/>
                </dgm:alg>
                <dgm:shape xmlns:r="http://schemas.openxmlformats.org/officeDocument/2006/relationships" rot="295" type="rect" r:blip="">
                  <dgm:adjLst/>
                </dgm:shape>
                <dgm:presOf axis="des" ptType="node"/>
              </dgm:if>
              <dgm:else name="Name33">
                <dgm:alg type="tx">
                  <dgm:param type="autoTxRot" val="grav"/>
                  <dgm:param type="parTxLTRAlign" val="r"/>
                  <dgm:param type="shpTxLTRAlignCh" val="r"/>
                  <dgm:param type="stBulletLvl" val="1"/>
                  <dgm:param type="txAnchorVert" val="mid"/>
                </dgm:alg>
                <dgm:shape xmlns:r="http://schemas.openxmlformats.org/officeDocument/2006/relationships" rot="65" type="rect" r:blip="">
                  <dgm:adjLst/>
                </dgm:shape>
                <dgm:presOf axis="des" ptType="node"/>
              </dgm:else>
            </dgm:choose>
            <dgm:choose name="Name34">
              <dgm:if name="Name35" func="var" arg="dir" op="equ" val="norm">
                <dgm:constrLst>
                  <dgm:constr type="rMarg"/>
                  <dgm:constr type="lMarg" refType="primFontSz" fact="0.2"/>
                  <dgm:constr type="tMarg"/>
                  <dgm:constr type="bMarg"/>
                </dgm:constrLst>
              </dgm:if>
              <dgm:else name="Name36">
                <dgm:constrLst>
                  <dgm:constr type="lMarg"/>
                  <dgm:constr type="rMarg" refType="primFontSz" fact="0.2"/>
                  <dgm:constr type="tMarg"/>
                  <dgm:constr type="bMarg"/>
                </dgm:constrLst>
              </dgm:else>
            </dgm:choose>
            <dgm:ruleLst>
              <dgm:rule type="primFontSz" val="5" fact="NaN" max="NaN"/>
            </dgm:ruleLst>
          </dgm:layoutNode>
        </dgm:layoutNode>
        <dgm:layoutNode name="desBackupRightNorm">
          <dgm:alg type="sp"/>
          <dgm:shape xmlns:r="http://schemas.openxmlformats.org/officeDocument/2006/relationships" r:blip="">
            <dgm:adjLst/>
          </dgm:shape>
          <dgm:presOf/>
        </dgm:layoutNode>
        <dgm:choose name="Name37">
          <dgm:if name="Name38" func="var" arg="dir" op="neq" val="norm">
            <dgm:choose name="Name39">
              <dgm:if name="Name40" axis="self" ptType="node" func="revPos" op="neq" val="1">
                <dgm:layoutNode name="desBackupLeftRev">
                  <dgm:alg type="sp"/>
                  <dgm:shape xmlns:r="http://schemas.openxmlformats.org/officeDocument/2006/relationships" r:blip="">
                    <dgm:adjLst/>
                  </dgm:shape>
                  <dgm:presOf/>
                </dgm:layoutNode>
              </dgm:if>
              <dgm:else name="Name41"/>
            </dgm:choose>
          </dgm:if>
          <dgm:else name="Name42"/>
        </dgm:choose>
        <dgm:forEach name="Name43" axis="followSib" ptType="sibTrans" hideLastTrans="0" cnt="1">
          <dgm:layoutNode name="desSpace">
            <dgm:alg type="sp"/>
            <dgm:shape xmlns:r="http://schemas.openxmlformats.org/officeDocument/2006/relationships" r:blip="">
              <dgm:adjLst/>
            </dgm:shape>
            <dgm:presOf/>
          </dgm:layoutNode>
        </dgm:forEach>
      </dgm:forEach>
      <dgm:choose name="Name44">
        <dgm:if name="Name45" func="var" arg="dir" op="neq" val="norm">
          <dgm:layoutNode name="parBackupRev">
            <dgm:alg type="sp"/>
            <dgm:shape xmlns:r="http://schemas.openxmlformats.org/officeDocument/2006/relationships" r:blip="">
              <dgm:adjLst/>
            </dgm:shape>
            <dgm:presOf/>
          </dgm:layoutNode>
        </dgm:if>
        <dgm:else name="Name46"/>
      </dgm:choose>
    </dgm:forEach>
  </dgm:layoutNode>
</dgm:layoutDef>
</file>

<file path=word/diagrams/layout9.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3060</Words>
  <Characters>17442</Characters>
  <Application>Microsoft Macintosh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3</cp:revision>
  <dcterms:created xsi:type="dcterms:W3CDTF">2015-02-03T21:02:00Z</dcterms:created>
  <dcterms:modified xsi:type="dcterms:W3CDTF">2015-02-03T21:09:00Z</dcterms:modified>
</cp:coreProperties>
</file>